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Pr="00A50574" w:rsidRDefault="00987306" w:rsidP="00AB16AE">
      <w:pPr>
        <w:pStyle w:val="01-grayheads"/>
        <w:rPr>
          <w:sz w:val="24"/>
          <w:szCs w:val="24"/>
        </w:rPr>
      </w:pPr>
      <w:r w:rsidRPr="00A50574">
        <w:rPr>
          <w:sz w:val="24"/>
          <w:szCs w:val="24"/>
        </w:rPr>
        <w:t>CMS Lesson Plan</w:t>
      </w:r>
    </w:p>
    <w:p w:rsidR="00987306" w:rsidRPr="00A50574" w:rsidRDefault="00987306" w:rsidP="00AB16AE">
      <w:pPr>
        <w:pStyle w:val="01-grayheads"/>
        <w:rPr>
          <w:sz w:val="24"/>
          <w:szCs w:val="24"/>
        </w:rPr>
      </w:pPr>
    </w:p>
    <w:p w:rsidR="001C4E0C" w:rsidRPr="00A50574" w:rsidRDefault="00966CBC" w:rsidP="00AB16AE">
      <w:pPr>
        <w:pStyle w:val="01-grayheads"/>
        <w:rPr>
          <w:iCs/>
          <w:sz w:val="24"/>
          <w:szCs w:val="24"/>
        </w:rPr>
      </w:pPr>
      <w:r w:rsidRPr="00A50574">
        <w:rPr>
          <w:iCs/>
          <w:sz w:val="24"/>
          <w:szCs w:val="24"/>
        </w:rPr>
        <w:t xml:space="preserve"> </w:t>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Pr="00A50574">
        <w:rPr>
          <w:iCs/>
          <w:sz w:val="24"/>
          <w:szCs w:val="24"/>
        </w:rPr>
        <w:t>Subject: Math</w:t>
      </w:r>
      <w:r w:rsidR="00987306" w:rsidRPr="00A50574">
        <w:rPr>
          <w:iCs/>
          <w:sz w:val="24"/>
          <w:szCs w:val="24"/>
        </w:rPr>
        <w:tab/>
      </w:r>
    </w:p>
    <w:p w:rsidR="00987306" w:rsidRPr="00A50574" w:rsidRDefault="001C4E0C" w:rsidP="00AB16AE">
      <w:pPr>
        <w:pStyle w:val="01-grayheads"/>
        <w:rPr>
          <w:iCs/>
          <w:sz w:val="24"/>
          <w:szCs w:val="24"/>
        </w:rPr>
      </w:pPr>
      <w:r w:rsidRPr="00A50574">
        <w:rPr>
          <w:iCs/>
          <w:sz w:val="24"/>
          <w:szCs w:val="24"/>
        </w:rPr>
        <w:t xml:space="preserve">                              </w:t>
      </w:r>
      <w:r w:rsidR="008A0662" w:rsidRPr="008A0662">
        <w:rPr>
          <w:rFonts w:ascii="Calibri" w:hAnsi="Calibri" w:cs="Arial"/>
          <w:bCs/>
          <w:sz w:val="20"/>
        </w:rPr>
        <w:t>Variability in Data</w:t>
      </w:r>
      <w:r w:rsidR="00987306" w:rsidRPr="00A50574">
        <w:rPr>
          <w:iCs/>
          <w:sz w:val="24"/>
          <w:szCs w:val="24"/>
        </w:rPr>
        <w:tab/>
      </w:r>
      <w:r w:rsidR="00987306" w:rsidRPr="00A50574">
        <w:rPr>
          <w:iCs/>
          <w:sz w:val="24"/>
          <w:szCs w:val="24"/>
        </w:rPr>
        <w:tab/>
        <w:t>Date:</w:t>
      </w:r>
      <w:r w:rsidR="008C0F9B" w:rsidRPr="00A50574">
        <w:rPr>
          <w:iCs/>
          <w:sz w:val="24"/>
          <w:szCs w:val="24"/>
        </w:rPr>
        <w:t xml:space="preserve"> </w:t>
      </w:r>
      <w:r w:rsidR="00AE28CA">
        <w:rPr>
          <w:iCs/>
          <w:sz w:val="24"/>
          <w:szCs w:val="24"/>
        </w:rPr>
        <w:t>3/21/2016 – 3/25</w:t>
      </w:r>
      <w:r w:rsidR="006F52EA" w:rsidRPr="00A50574">
        <w:rPr>
          <w:iCs/>
          <w:sz w:val="24"/>
          <w:szCs w:val="24"/>
        </w:rPr>
        <w:t>/2016</w:t>
      </w:r>
    </w:p>
    <w:p w:rsidR="00987306" w:rsidRPr="00C171DC" w:rsidRDefault="00C171DC" w:rsidP="00AB16AE">
      <w:pPr>
        <w:pStyle w:val="01-grayheads"/>
        <w:rPr>
          <w:iCs/>
          <w:sz w:val="24"/>
          <w:szCs w:val="24"/>
        </w:rPr>
      </w:pPr>
      <w:r>
        <w:rPr>
          <w:iCs/>
          <w:sz w:val="24"/>
          <w:szCs w:val="24"/>
        </w:rPr>
        <w:tab/>
      </w:r>
      <w:r>
        <w:rPr>
          <w:iCs/>
          <w:sz w:val="24"/>
          <w:szCs w:val="24"/>
        </w:rPr>
        <w:tab/>
      </w:r>
      <w:r w:rsidR="00AE28CA">
        <w:rPr>
          <w:iCs/>
          <w:sz w:val="24"/>
          <w:szCs w:val="24"/>
        </w:rPr>
        <w:t>This is a continuation of last week</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RPr="00A50574" w:rsidTr="00684F68">
        <w:trPr>
          <w:cantSplit/>
        </w:trPr>
        <w:tc>
          <w:tcPr>
            <w:tcW w:w="6953" w:type="dxa"/>
          </w:tcPr>
          <w:p w:rsidR="00987306" w:rsidRPr="00A50574" w:rsidRDefault="00987306" w:rsidP="00AB16AE">
            <w:pPr>
              <w:pStyle w:val="01-grayheads"/>
              <w:rPr>
                <w:rFonts w:ascii="Arial Narrow" w:hAnsi="Arial Narrow"/>
                <w:bCs/>
                <w:sz w:val="24"/>
                <w:szCs w:val="24"/>
              </w:rPr>
            </w:pPr>
            <w:r w:rsidRPr="00A50574">
              <w:rPr>
                <w:rFonts w:ascii="Arial Narrow" w:hAnsi="Arial Narrow"/>
                <w:bCs/>
                <w:sz w:val="24"/>
                <w:szCs w:val="24"/>
              </w:rPr>
              <w:t>GSE Assessment Limits/Standards</w:t>
            </w:r>
          </w:p>
          <w:p w:rsidR="009849FC" w:rsidRPr="00A50574" w:rsidRDefault="009849FC" w:rsidP="00AB16AE">
            <w:pPr>
              <w:pStyle w:val="01-grayheads"/>
              <w:rPr>
                <w:rFonts w:ascii="Arial Narrow" w:hAnsi="Arial Narrow"/>
                <w:bCs/>
                <w:sz w:val="24"/>
                <w:szCs w:val="24"/>
              </w:rPr>
            </w:pPr>
          </w:p>
          <w:p w:rsidR="006F52EA" w:rsidRPr="00A50574" w:rsidRDefault="00596D1A" w:rsidP="006F52EA">
            <w:pPr>
              <w:pStyle w:val="Default"/>
              <w:rPr>
                <w:b/>
                <w:bCs/>
              </w:rPr>
            </w:pPr>
            <w:r w:rsidRPr="00A50574">
              <w:rPr>
                <w:rFonts w:ascii="Arial Narrow" w:hAnsi="Arial Narrow"/>
                <w:b/>
                <w:bCs/>
              </w:rPr>
              <w:t>Unit 6</w:t>
            </w:r>
            <w:r w:rsidR="00440B18" w:rsidRPr="00A50574">
              <w:rPr>
                <w:rFonts w:ascii="Arial Narrow" w:hAnsi="Arial Narrow"/>
                <w:b/>
                <w:bCs/>
              </w:rPr>
              <w:t xml:space="preserve"> – Standards</w:t>
            </w:r>
            <w:r w:rsidR="006F52EA" w:rsidRPr="00A50574">
              <w:rPr>
                <w:rFonts w:ascii="Arial Narrow" w:hAnsi="Arial Narrow"/>
                <w:b/>
                <w:bCs/>
              </w:rPr>
              <w:t xml:space="preserve"> </w:t>
            </w:r>
            <w:r w:rsidR="006F52EA" w:rsidRPr="00A50574">
              <w:rPr>
                <w:b/>
                <w:bCs/>
              </w:rPr>
              <w:t xml:space="preserve"> </w:t>
            </w:r>
          </w:p>
          <w:p w:rsidR="006F52EA" w:rsidRPr="00A50574" w:rsidRDefault="006F52EA" w:rsidP="006F52EA">
            <w:pPr>
              <w:pStyle w:val="Default"/>
              <w:rPr>
                <w:b/>
                <w:bCs/>
              </w:rPr>
            </w:pPr>
          </w:p>
          <w:p w:rsidR="008A0662" w:rsidRPr="00413B0B" w:rsidRDefault="008A0662" w:rsidP="008A0662">
            <w:pPr>
              <w:autoSpaceDE w:val="0"/>
              <w:autoSpaceDN w:val="0"/>
              <w:adjustRightInd w:val="0"/>
              <w:rPr>
                <w:rFonts w:cs="Arial"/>
                <w:sz w:val="20"/>
                <w:szCs w:val="20"/>
                <w:u w:val="single"/>
              </w:rPr>
            </w:pPr>
            <w:r w:rsidRPr="00413B0B">
              <w:rPr>
                <w:rFonts w:cs="Arial"/>
                <w:b/>
                <w:bCs/>
                <w:sz w:val="20"/>
                <w:szCs w:val="20"/>
                <w:u w:val="single"/>
              </w:rPr>
              <w:t>Develop understanding of statistical variability.</w:t>
            </w:r>
          </w:p>
          <w:p w:rsidR="008A0662" w:rsidRPr="00413B0B" w:rsidRDefault="008A0662" w:rsidP="008A0662">
            <w:pPr>
              <w:pStyle w:val="Default"/>
              <w:rPr>
                <w:b/>
                <w:sz w:val="20"/>
                <w:szCs w:val="20"/>
              </w:rPr>
            </w:pPr>
            <w:r>
              <w:rPr>
                <w:b/>
                <w:bCs/>
                <w:sz w:val="20"/>
                <w:szCs w:val="20"/>
              </w:rPr>
              <w:t>M</w:t>
            </w:r>
            <w:r w:rsidRPr="00413B0B">
              <w:rPr>
                <w:b/>
                <w:bCs/>
                <w:sz w:val="20"/>
                <w:szCs w:val="20"/>
              </w:rPr>
              <w:t xml:space="preserve">CC.6.SP.1 </w:t>
            </w:r>
            <w:r w:rsidRPr="003F271F">
              <w:rPr>
                <w:bCs/>
                <w:sz w:val="20"/>
                <w:szCs w:val="20"/>
              </w:rPr>
              <w:t xml:space="preserve">Recognize a statistical question as one that anticipates variability in the data related to the question and </w:t>
            </w:r>
            <w:r>
              <w:rPr>
                <w:bCs/>
                <w:sz w:val="20"/>
                <w:szCs w:val="20"/>
              </w:rPr>
              <w:t>accounts for it in the answers.</w:t>
            </w:r>
          </w:p>
          <w:p w:rsidR="008A0662" w:rsidRPr="003F271F" w:rsidRDefault="008A0662" w:rsidP="008A0662">
            <w:pPr>
              <w:pStyle w:val="Default"/>
              <w:rPr>
                <w:bCs/>
                <w:sz w:val="10"/>
                <w:szCs w:val="10"/>
              </w:rPr>
            </w:pPr>
          </w:p>
          <w:p w:rsidR="008A0662" w:rsidRPr="00003220" w:rsidRDefault="008A0662" w:rsidP="008A0662">
            <w:pPr>
              <w:pStyle w:val="Default"/>
              <w:rPr>
                <w:b/>
                <w:color w:val="auto"/>
                <w:sz w:val="20"/>
                <w:szCs w:val="20"/>
              </w:rPr>
            </w:pPr>
            <w:r>
              <w:rPr>
                <w:b/>
                <w:bCs/>
                <w:sz w:val="20"/>
                <w:szCs w:val="20"/>
              </w:rPr>
              <w:t>M</w:t>
            </w:r>
            <w:r w:rsidRPr="00413B0B">
              <w:rPr>
                <w:b/>
                <w:bCs/>
                <w:sz w:val="20"/>
                <w:szCs w:val="20"/>
              </w:rPr>
              <w:t>CC.6.SP.2</w:t>
            </w:r>
            <w:r w:rsidRPr="003F271F">
              <w:rPr>
                <w:bCs/>
                <w:sz w:val="20"/>
                <w:szCs w:val="20"/>
              </w:rPr>
              <w:t xml:space="preserve"> Understand that a set of data collected to answer a statistical question has a distribution which can be described by its center, spread, and overall shape.</w:t>
            </w:r>
            <w:r w:rsidRPr="00413B0B">
              <w:rPr>
                <w:b/>
                <w:bCs/>
                <w:sz w:val="20"/>
                <w:szCs w:val="20"/>
              </w:rPr>
              <w:t xml:space="preserve"> </w:t>
            </w:r>
            <w:r>
              <w:rPr>
                <w:b/>
                <w:bCs/>
                <w:sz w:val="20"/>
                <w:szCs w:val="20"/>
              </w:rPr>
              <w:t xml:space="preserve"> </w:t>
            </w:r>
            <w:r w:rsidRPr="0087529E">
              <w:rPr>
                <w:bCs/>
                <w:i/>
                <w:color w:val="4F81BD"/>
                <w:sz w:val="20"/>
                <w:szCs w:val="20"/>
              </w:rPr>
              <w:t>(Shape center and then spread) (Different words to mean the same thing, Variability, Spread, Measure of Variation)</w:t>
            </w:r>
            <w:r>
              <w:rPr>
                <w:bCs/>
                <w:i/>
                <w:color w:val="4F81BD"/>
                <w:sz w:val="20"/>
                <w:szCs w:val="20"/>
              </w:rPr>
              <w:t xml:space="preserve"> (Distribution what does it mean graph, spread set of values)</w:t>
            </w:r>
          </w:p>
          <w:p w:rsidR="008A0662" w:rsidRPr="003F271F" w:rsidRDefault="008A0662" w:rsidP="008A0662">
            <w:pPr>
              <w:pStyle w:val="Default"/>
              <w:rPr>
                <w:sz w:val="10"/>
                <w:szCs w:val="10"/>
              </w:rPr>
            </w:pPr>
          </w:p>
          <w:p w:rsidR="00440B18" w:rsidRPr="00A50574" w:rsidRDefault="008A0662" w:rsidP="008A0662">
            <w:pPr>
              <w:pStyle w:val="01-grayheads"/>
              <w:rPr>
                <w:rFonts w:ascii="Arial Narrow" w:hAnsi="Arial Narrow"/>
                <w:bCs/>
                <w:sz w:val="24"/>
                <w:szCs w:val="24"/>
              </w:rPr>
            </w:pPr>
            <w:r>
              <w:rPr>
                <w:rFonts w:ascii="Calibri" w:hAnsi="Calibri"/>
                <w:bCs/>
                <w:sz w:val="20"/>
              </w:rPr>
              <w:t>M</w:t>
            </w:r>
            <w:r w:rsidRPr="00413B0B">
              <w:rPr>
                <w:rFonts w:ascii="Calibri" w:hAnsi="Calibri"/>
                <w:bCs/>
                <w:sz w:val="20"/>
              </w:rPr>
              <w:t xml:space="preserve">CC.6.SP.3 </w:t>
            </w:r>
            <w:r w:rsidRPr="003F271F">
              <w:rPr>
                <w:rFonts w:ascii="Calibri" w:hAnsi="Calibri"/>
                <w:bCs/>
                <w:sz w:val="20"/>
              </w:rPr>
              <w:t>Recognize that a measure of center for a numerical data set summarizes all of its values with a single number, while a measure of variation describes how its va</w:t>
            </w:r>
            <w:r>
              <w:rPr>
                <w:rFonts w:ascii="Calibri" w:hAnsi="Calibri"/>
                <w:bCs/>
                <w:sz w:val="20"/>
              </w:rPr>
              <w:t>lues vary with a single number.</w:t>
            </w:r>
          </w:p>
          <w:p w:rsidR="00CA671A" w:rsidRPr="00A50574" w:rsidRDefault="00CA671A" w:rsidP="006F52EA">
            <w:pPr>
              <w:pStyle w:val="01-grayheads"/>
              <w:rPr>
                <w:rFonts w:ascii="Arial Narrow" w:hAnsi="Arial Narrow"/>
                <w:bCs/>
                <w:sz w:val="24"/>
                <w:szCs w:val="24"/>
              </w:rPr>
            </w:pPr>
          </w:p>
        </w:tc>
        <w:tc>
          <w:tcPr>
            <w:tcW w:w="5017" w:type="dxa"/>
          </w:tcPr>
          <w:p w:rsidR="00987306" w:rsidRPr="00A50574" w:rsidRDefault="006F52EA" w:rsidP="00AB16AE">
            <w:pPr>
              <w:pStyle w:val="01-grayheads"/>
              <w:rPr>
                <w:rFonts w:ascii="Arial Narrow" w:hAnsi="Arial Narrow"/>
                <w:bCs/>
                <w:sz w:val="24"/>
                <w:szCs w:val="24"/>
              </w:rPr>
            </w:pPr>
            <w:r w:rsidRPr="00A50574">
              <w:rPr>
                <w:rFonts w:ascii="Arial Narrow" w:hAnsi="Arial Narrow"/>
                <w:bCs/>
                <w:sz w:val="24"/>
                <w:szCs w:val="24"/>
              </w:rPr>
              <w:t xml:space="preserve">Monday, </w:t>
            </w:r>
            <w:r w:rsidR="00684F68" w:rsidRPr="00A50574">
              <w:rPr>
                <w:rFonts w:ascii="Arial Narrow" w:hAnsi="Arial Narrow"/>
                <w:bCs/>
                <w:sz w:val="24"/>
                <w:szCs w:val="24"/>
              </w:rPr>
              <w:t>Tuesday &amp; Wednesday – Thursday &amp; Friday</w:t>
            </w:r>
          </w:p>
          <w:p w:rsidR="00684F68" w:rsidRPr="00A50574" w:rsidRDefault="00684F68" w:rsidP="00AB16AE">
            <w:pPr>
              <w:pStyle w:val="01-grayheads"/>
              <w:rPr>
                <w:rStyle w:val="normalchar1"/>
                <w:b w:val="0"/>
              </w:rPr>
            </w:pPr>
            <w:r w:rsidRPr="00A50574">
              <w:rPr>
                <w:rFonts w:ascii="Arial Narrow" w:eastAsia="Arial Narrow" w:hAnsi="Arial Narrow" w:cs="Arial Narrow"/>
                <w:bCs/>
                <w:sz w:val="24"/>
                <w:szCs w:val="24"/>
              </w:rPr>
              <w:t>Topic:</w:t>
            </w:r>
            <w:r w:rsidR="00D0374B" w:rsidRPr="00A50574">
              <w:rPr>
                <w:rFonts w:ascii="Arial Narrow" w:eastAsia="Arial Narrow" w:hAnsi="Arial Narrow" w:cs="Arial Narrow"/>
                <w:bCs/>
                <w:sz w:val="24"/>
                <w:szCs w:val="24"/>
              </w:rPr>
              <w:t xml:space="preserve">  </w:t>
            </w:r>
            <w:r w:rsidRPr="00A50574">
              <w:rPr>
                <w:rStyle w:val="TitleChar"/>
                <w:rFonts w:ascii="Arial" w:eastAsia="Calibri" w:hAnsi="Arial" w:cs="Calibri"/>
              </w:rPr>
              <w:t xml:space="preserve"> </w:t>
            </w:r>
            <w:r w:rsidR="008A0662">
              <w:rPr>
                <w:rStyle w:val="normalchar1"/>
                <w:rFonts w:ascii="Arial" w:hAnsi="Arial" w:cs="Calibri"/>
              </w:rPr>
              <w:t>Statistics</w:t>
            </w:r>
          </w:p>
          <w:p w:rsidR="00137617" w:rsidRPr="00A50574" w:rsidRDefault="0077424D" w:rsidP="00AB16AE">
            <w:pPr>
              <w:pStyle w:val="01-grayheads"/>
              <w:rPr>
                <w:rFonts w:ascii="Arial Narrow" w:hAnsi="Arial Narrow"/>
                <w:bCs/>
                <w:sz w:val="24"/>
                <w:szCs w:val="24"/>
              </w:rPr>
            </w:pPr>
            <w:r>
              <w:rPr>
                <w:rFonts w:ascii="Arial Narrow" w:hAnsi="Arial Narrow"/>
                <w:bCs/>
                <w:sz w:val="24"/>
                <w:szCs w:val="24"/>
              </w:rPr>
              <w:t xml:space="preserve"> </w:t>
            </w:r>
            <w:bookmarkStart w:id="0" w:name="_GoBack"/>
            <w:bookmarkEnd w:id="0"/>
          </w:p>
        </w:tc>
      </w:tr>
      <w:tr w:rsidR="00987306" w:rsidRPr="00A50574" w:rsidTr="00684F68">
        <w:trPr>
          <w:cantSplit/>
        </w:trPr>
        <w:tc>
          <w:tcPr>
            <w:tcW w:w="11970" w:type="dxa"/>
            <w:gridSpan w:val="2"/>
          </w:tcPr>
          <w:p w:rsidR="00C80ED9" w:rsidRPr="00A50574" w:rsidRDefault="00987306" w:rsidP="00AB16AE">
            <w:pPr>
              <w:pStyle w:val="01-grayheads"/>
              <w:rPr>
                <w:rFonts w:ascii="Arial Narrow" w:hAnsi="Arial Narrow"/>
                <w:bCs/>
                <w:sz w:val="24"/>
                <w:szCs w:val="24"/>
              </w:rPr>
            </w:pPr>
            <w:r w:rsidRPr="00A50574">
              <w:rPr>
                <w:rFonts w:ascii="Arial Narrow" w:hAnsi="Arial Narrow"/>
                <w:bCs/>
                <w:sz w:val="24"/>
                <w:szCs w:val="24"/>
              </w:rPr>
              <w:t xml:space="preserve">Lesson Objective/Learning Intention: </w:t>
            </w:r>
            <w:r w:rsidR="00343329" w:rsidRPr="00A50574">
              <w:rPr>
                <w:rFonts w:ascii="Arial Narrow" w:hAnsi="Arial Narrow"/>
                <w:bCs/>
                <w:sz w:val="24"/>
                <w:szCs w:val="24"/>
              </w:rPr>
              <w:t>(Objectives will vary depending upon the pace of the students)</w:t>
            </w:r>
          </w:p>
          <w:p w:rsidR="00A70DA5" w:rsidRPr="00A50574" w:rsidRDefault="00A70DA5" w:rsidP="00AB16AE">
            <w:pPr>
              <w:pStyle w:val="01-grayheads"/>
              <w:rPr>
                <w:rFonts w:ascii="Arial Narrow" w:hAnsi="Arial Narrow"/>
                <w:bCs/>
                <w:sz w:val="24"/>
                <w:szCs w:val="24"/>
              </w:rPr>
            </w:pPr>
          </w:p>
          <w:p w:rsidR="00A70DA5" w:rsidRPr="00A50574" w:rsidRDefault="008A0662" w:rsidP="00AB16AE">
            <w:pPr>
              <w:pStyle w:val="01-grayheads"/>
              <w:rPr>
                <w:rFonts w:ascii="Arial" w:hAnsi="Arial" w:cs="Arial"/>
                <w:bCs/>
                <w:sz w:val="24"/>
                <w:szCs w:val="24"/>
              </w:rPr>
            </w:pPr>
            <w:r w:rsidRPr="00BE5DF1">
              <w:rPr>
                <w:rFonts w:ascii="Arial" w:hAnsi="Arial" w:cs="Arial"/>
                <w:color w:val="000000"/>
                <w:sz w:val="20"/>
                <w:szCs w:val="24"/>
              </w:rPr>
              <w:t xml:space="preserve">Recognize a statistical question as one that anticipates variability in the data related to the question and accounts for it in the answers. </w:t>
            </w:r>
            <w:r w:rsidRPr="00BE5DF1">
              <w:rPr>
                <w:rFonts w:ascii="Arial" w:hAnsi="Arial" w:cs="Arial"/>
                <w:i/>
                <w:color w:val="000000"/>
                <w:sz w:val="20"/>
                <w:szCs w:val="24"/>
              </w:rPr>
              <w:t>For example, “How old am I?” is not a statistical question, but “How old are the students in my school?” is a statistical question because one anticipates variability in students’ ages.</w:t>
            </w:r>
          </w:p>
          <w:p w:rsidR="006F52EA" w:rsidRPr="00A50574" w:rsidRDefault="006F52EA" w:rsidP="00AB16AE">
            <w:pPr>
              <w:pStyle w:val="01-grayheads"/>
              <w:rPr>
                <w:rFonts w:ascii="Arial Narrow" w:hAnsi="Arial Narrow"/>
                <w:sz w:val="24"/>
                <w:szCs w:val="24"/>
              </w:rPr>
            </w:pPr>
          </w:p>
          <w:tbl>
            <w:tblPr>
              <w:tblStyle w:val="TableGrid"/>
              <w:tblW w:w="13289" w:type="dxa"/>
              <w:tblLayout w:type="fixed"/>
              <w:tblLook w:val="04A0" w:firstRow="1" w:lastRow="0" w:firstColumn="1" w:lastColumn="0" w:noHBand="0" w:noVBand="1"/>
            </w:tblPr>
            <w:tblGrid>
              <w:gridCol w:w="113"/>
              <w:gridCol w:w="4045"/>
              <w:gridCol w:w="247"/>
              <w:gridCol w:w="2790"/>
              <w:gridCol w:w="1589"/>
              <w:gridCol w:w="4392"/>
              <w:gridCol w:w="113"/>
            </w:tblGrid>
            <w:tr w:rsidR="00B06FB3" w:rsidRPr="00A50574" w:rsidTr="001C5963">
              <w:trPr>
                <w:gridBefore w:val="1"/>
                <w:wBefore w:w="113" w:type="dxa"/>
              </w:trPr>
              <w:tc>
                <w:tcPr>
                  <w:tcW w:w="13176" w:type="dxa"/>
                  <w:gridSpan w:val="6"/>
                  <w:shd w:val="clear" w:color="auto" w:fill="BFBFBF" w:themeFill="background1" w:themeFillShade="BF"/>
                </w:tcPr>
                <w:p w:rsidR="00B06FB3" w:rsidRPr="00A50574" w:rsidRDefault="00B06FB3" w:rsidP="0077424D">
                  <w:pPr>
                    <w:framePr w:hSpace="180" w:wrap="around" w:vAnchor="text" w:hAnchor="text" w:x="-545" w:y="1"/>
                    <w:suppressOverlap/>
                    <w:rPr>
                      <w:rFonts w:ascii="Arial" w:hAnsi="Arial" w:cstheme="minorHAnsi"/>
                      <w:b/>
                    </w:rPr>
                  </w:pPr>
                  <w:r w:rsidRPr="00A50574">
                    <w:rPr>
                      <w:rFonts w:ascii="Arial" w:hAnsi="Arial" w:cstheme="minorHAnsi"/>
                      <w:b/>
                    </w:rPr>
                    <w:t>MASTERY Patterns of Reasoning:</w:t>
                  </w:r>
                </w:p>
              </w:tc>
            </w:tr>
            <w:tr w:rsidR="00B06FB3" w:rsidRPr="00A50574" w:rsidTr="008A0662">
              <w:trPr>
                <w:gridBefore w:val="1"/>
                <w:wBefore w:w="113" w:type="dxa"/>
                <w:trHeight w:val="1880"/>
              </w:trPr>
              <w:tc>
                <w:tcPr>
                  <w:tcW w:w="4045" w:type="dxa"/>
                  <w:tcBorders>
                    <w:bottom w:val="single" w:sz="4" w:space="0" w:color="BFBFBF" w:themeColor="background1" w:themeShade="BF"/>
                  </w:tcBorders>
                </w:tcPr>
                <w:p w:rsidR="008A0662" w:rsidRPr="008A0662" w:rsidRDefault="008A0662" w:rsidP="0077424D">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b/>
                    </w:rPr>
                    <w:t>Conceptual</w:t>
                  </w:r>
                  <w:r w:rsidRPr="008A0662">
                    <w:rPr>
                      <w:rFonts w:ascii="Arial" w:hAnsi="Arial" w:cstheme="minorHAnsi"/>
                    </w:rPr>
                    <w:t>:</w:t>
                  </w:r>
                </w:p>
                <w:p w:rsidR="008A0662" w:rsidRPr="008A0662" w:rsidRDefault="008A0662" w:rsidP="0077424D">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Understand that data generated from statistical questions will vary.</w:t>
                  </w:r>
                </w:p>
                <w:p w:rsidR="008A0662" w:rsidRPr="008A0662" w:rsidRDefault="008A0662" w:rsidP="0077424D">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A statistical question anticipates an answer that varies from one individual to the next and is written to account for the variability in the data.</w:t>
                  </w:r>
                </w:p>
                <w:p w:rsidR="008A0662" w:rsidRPr="008A0662" w:rsidRDefault="008A0662" w:rsidP="0077424D">
                  <w:pPr>
                    <w:framePr w:hSpace="180" w:wrap="around" w:vAnchor="text" w:hAnchor="text" w:x="-545" w:y="1"/>
                    <w:autoSpaceDE w:val="0"/>
                    <w:autoSpaceDN w:val="0"/>
                    <w:adjustRightInd w:val="0"/>
                    <w:suppressOverlap/>
                    <w:rPr>
                      <w:rFonts w:ascii="Arial" w:hAnsi="Arial" w:cstheme="minorHAnsi"/>
                    </w:rPr>
                  </w:pPr>
                </w:p>
                <w:p w:rsidR="008A0662" w:rsidRPr="008A0662" w:rsidRDefault="008A0662" w:rsidP="0077424D">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Recognize that responses to statistical questions have variations that can be used to draw conclusions about the data set.</w:t>
                  </w:r>
                </w:p>
                <w:p w:rsidR="00B06FB3" w:rsidRPr="00A50574" w:rsidRDefault="008A0662" w:rsidP="0077424D">
                  <w:pPr>
                    <w:framePr w:hSpace="180" w:wrap="around" w:vAnchor="text" w:hAnchor="text" w:x="-545" w:y="1"/>
                    <w:autoSpaceDE w:val="0"/>
                    <w:autoSpaceDN w:val="0"/>
                    <w:adjustRightInd w:val="0"/>
                    <w:suppressOverlap/>
                    <w:rPr>
                      <w:rFonts w:ascii="Arial" w:hAnsi="Arial" w:cstheme="minorHAnsi"/>
                      <w:b/>
                    </w:rPr>
                  </w:pPr>
                  <w:r w:rsidRPr="008A0662">
                    <w:rPr>
                      <w:rFonts w:ascii="Arial" w:hAnsi="Arial" w:cstheme="minorHAnsi"/>
                      <w:b/>
                    </w:rPr>
                    <w:t xml:space="preserve">For example, asking classmates “How old are the students in my class in years?” will result in less </w:t>
                  </w:r>
                  <w:r w:rsidRPr="008A0662">
                    <w:rPr>
                      <w:rFonts w:ascii="Arial" w:hAnsi="Arial" w:cstheme="minorHAnsi"/>
                      <w:b/>
                    </w:rPr>
                    <w:lastRenderedPageBreak/>
                    <w:t>variability than asking “How old are the students in my class in months?”</w:t>
                  </w:r>
                </w:p>
              </w:tc>
              <w:tc>
                <w:tcPr>
                  <w:tcW w:w="3037" w:type="dxa"/>
                  <w:gridSpan w:val="2"/>
                  <w:tcBorders>
                    <w:bottom w:val="single" w:sz="4" w:space="0" w:color="BFBFBF" w:themeColor="background1" w:themeShade="BF"/>
                  </w:tcBorders>
                </w:tcPr>
                <w:p w:rsidR="00B06FB3" w:rsidRPr="00A50574" w:rsidRDefault="00B06FB3" w:rsidP="0077424D">
                  <w:pPr>
                    <w:framePr w:hSpace="180" w:wrap="around" w:vAnchor="text" w:hAnchor="text" w:x="-545" w:y="1"/>
                    <w:suppressOverlap/>
                    <w:rPr>
                      <w:rFonts w:ascii="Arial" w:hAnsi="Arial" w:cstheme="minorHAnsi"/>
                    </w:rPr>
                  </w:pPr>
                  <w:r w:rsidRPr="00A50574">
                    <w:rPr>
                      <w:rFonts w:ascii="Arial" w:hAnsi="Arial" w:cstheme="minorHAnsi"/>
                      <w:b/>
                    </w:rPr>
                    <w:lastRenderedPageBreak/>
                    <w:t>Representational</w:t>
                  </w:r>
                  <w:r w:rsidRPr="00A50574">
                    <w:rPr>
                      <w:rFonts w:ascii="Arial" w:hAnsi="Arial" w:cstheme="minorHAnsi"/>
                    </w:rPr>
                    <w:t>:</w:t>
                  </w:r>
                </w:p>
                <w:p w:rsidR="00A70DA5" w:rsidRPr="00A50574" w:rsidRDefault="00A70DA5" w:rsidP="0077424D">
                  <w:pPr>
                    <w:framePr w:hSpace="180" w:wrap="around" w:vAnchor="text" w:hAnchor="text" w:x="-545" w:y="1"/>
                    <w:suppressOverlap/>
                    <w:rPr>
                      <w:rFonts w:ascii="Arial" w:hAnsi="Arial" w:cstheme="minorHAnsi"/>
                    </w:rPr>
                  </w:pPr>
                </w:p>
                <w:p w:rsidR="00A70DA5" w:rsidRPr="00A50574" w:rsidRDefault="008A0662" w:rsidP="0077424D">
                  <w:pPr>
                    <w:framePr w:hSpace="180" w:wrap="around" w:vAnchor="text" w:hAnchor="text" w:x="-545" w:y="1"/>
                    <w:suppressOverlap/>
                    <w:rPr>
                      <w:rFonts w:ascii="Arial" w:hAnsi="Arial" w:cstheme="minorHAnsi"/>
                    </w:rPr>
                  </w:pPr>
                  <w:r w:rsidRPr="008A0662">
                    <w:rPr>
                      <w:rFonts w:ascii="Arial" w:hAnsi="Arial" w:cstheme="minorHAnsi"/>
                      <w:sz w:val="20"/>
                    </w:rPr>
                    <w:t>Create models that represent the anticipated data from statistical questions such as charts and tables.</w:t>
                  </w:r>
                </w:p>
                <w:p w:rsidR="00A70DA5" w:rsidRPr="00A50574" w:rsidRDefault="00A70DA5" w:rsidP="0077424D">
                  <w:pPr>
                    <w:framePr w:hSpace="180" w:wrap="around" w:vAnchor="text" w:hAnchor="text" w:x="-545" w:y="1"/>
                    <w:suppressOverlap/>
                  </w:pPr>
                </w:p>
                <w:p w:rsidR="00B06FB3" w:rsidRPr="00A50574" w:rsidRDefault="00B06FB3" w:rsidP="0077424D">
                  <w:pPr>
                    <w:framePr w:hSpace="180" w:wrap="around" w:vAnchor="text" w:hAnchor="text" w:x="-545" w:y="1"/>
                    <w:suppressOverlap/>
                    <w:rPr>
                      <w:rFonts w:ascii="Arial" w:hAnsi="Arial" w:cstheme="minorHAnsi"/>
                    </w:rPr>
                  </w:pPr>
                </w:p>
                <w:p w:rsidR="00B06FB3" w:rsidRPr="00A50574" w:rsidRDefault="00B06FB3" w:rsidP="0077424D">
                  <w:pPr>
                    <w:framePr w:hSpace="180" w:wrap="around" w:vAnchor="text" w:hAnchor="text" w:x="-545" w:y="1"/>
                    <w:suppressOverlap/>
                    <w:jc w:val="center"/>
                    <w:rPr>
                      <w:rFonts w:ascii="Arial" w:hAnsi="Arial" w:cstheme="minorHAnsi"/>
                    </w:rPr>
                  </w:pPr>
                </w:p>
              </w:tc>
              <w:tc>
                <w:tcPr>
                  <w:tcW w:w="6094" w:type="dxa"/>
                  <w:gridSpan w:val="3"/>
                  <w:tcBorders>
                    <w:bottom w:val="single" w:sz="4" w:space="0" w:color="BFBFBF" w:themeColor="background1" w:themeShade="BF"/>
                  </w:tcBorders>
                </w:tcPr>
                <w:p w:rsidR="00B06FB3" w:rsidRPr="00A50574" w:rsidRDefault="00B06FB3" w:rsidP="0077424D">
                  <w:pPr>
                    <w:framePr w:hSpace="180" w:wrap="around" w:vAnchor="text" w:hAnchor="text" w:x="-545" w:y="1"/>
                    <w:suppressOverlap/>
                    <w:rPr>
                      <w:rFonts w:ascii="Arial" w:hAnsi="Arial" w:cstheme="minorHAnsi"/>
                    </w:rPr>
                  </w:pPr>
                  <w:r w:rsidRPr="00A50574">
                    <w:rPr>
                      <w:rFonts w:ascii="Arial" w:hAnsi="Arial" w:cstheme="minorHAnsi"/>
                      <w:b/>
                    </w:rPr>
                    <w:t>Procedural</w:t>
                  </w:r>
                  <w:r w:rsidRPr="00A50574">
                    <w:rPr>
                      <w:rFonts w:ascii="Arial" w:hAnsi="Arial" w:cstheme="minorHAnsi"/>
                    </w:rPr>
                    <w:t>:</w:t>
                  </w:r>
                </w:p>
                <w:p w:rsidR="00A70DA5" w:rsidRPr="00A50574" w:rsidRDefault="00A70DA5" w:rsidP="0077424D">
                  <w:pPr>
                    <w:framePr w:hSpace="180" w:wrap="around" w:vAnchor="text" w:hAnchor="text" w:x="-545" w:y="1"/>
                    <w:autoSpaceDE w:val="0"/>
                    <w:autoSpaceDN w:val="0"/>
                    <w:adjustRightInd w:val="0"/>
                    <w:suppressOverlap/>
                    <w:rPr>
                      <w:rFonts w:cs="Calibri"/>
                      <w:color w:val="000000"/>
                    </w:rPr>
                  </w:pPr>
                  <w:r w:rsidRPr="00A50574">
                    <w:rPr>
                      <w:rFonts w:cs="Calibri"/>
                      <w:color w:val="000000"/>
                    </w:rPr>
                    <w:t xml:space="preserve"> </w:t>
                  </w:r>
                </w:p>
                <w:p w:rsidR="008A0662" w:rsidRPr="008A0662" w:rsidRDefault="008A0662" w:rsidP="0077424D">
                  <w:pPr>
                    <w:framePr w:hSpace="180" w:wrap="around" w:vAnchor="text" w:hAnchor="text" w:x="-545" w:y="1"/>
                    <w:suppressOverlap/>
                    <w:rPr>
                      <w:rFonts w:ascii="Arial" w:hAnsi="Arial" w:cstheme="minorHAnsi"/>
                    </w:rPr>
                  </w:pPr>
                  <w:r w:rsidRPr="008A0662">
                    <w:rPr>
                      <w:rFonts w:ascii="Arial" w:hAnsi="Arial" w:cstheme="minorHAnsi"/>
                    </w:rPr>
                    <w:t>Identify the difference between a statistical and non-statistical question.</w:t>
                  </w:r>
                </w:p>
                <w:p w:rsidR="008A0662" w:rsidRPr="008A0662" w:rsidRDefault="008A0662" w:rsidP="0077424D">
                  <w:pPr>
                    <w:framePr w:hSpace="180" w:wrap="around" w:vAnchor="text" w:hAnchor="text" w:x="-545" w:y="1"/>
                    <w:suppressOverlap/>
                    <w:rPr>
                      <w:rFonts w:ascii="Arial" w:hAnsi="Arial" w:cstheme="minorHAnsi"/>
                    </w:rPr>
                  </w:pPr>
                  <w:r w:rsidRPr="008A0662">
                    <w:rPr>
                      <w:rFonts w:ascii="Arial" w:hAnsi="Arial" w:cstheme="minorHAnsi"/>
                    </w:rPr>
                    <w:t>Write simple statistical questions.</w:t>
                  </w:r>
                </w:p>
                <w:p w:rsidR="008A0662" w:rsidRPr="008A0662" w:rsidRDefault="008A0662" w:rsidP="0077424D">
                  <w:pPr>
                    <w:framePr w:hSpace="180" w:wrap="around" w:vAnchor="text" w:hAnchor="text" w:x="-545" w:y="1"/>
                    <w:suppressOverlap/>
                    <w:rPr>
                      <w:rFonts w:ascii="Arial" w:hAnsi="Arial" w:cstheme="minorHAnsi"/>
                    </w:rPr>
                  </w:pPr>
                </w:p>
                <w:p w:rsidR="008A0662" w:rsidRPr="008A0662" w:rsidRDefault="008A0662" w:rsidP="0077424D">
                  <w:pPr>
                    <w:framePr w:hSpace="180" w:wrap="around" w:vAnchor="text" w:hAnchor="text" w:x="-545" w:y="1"/>
                    <w:suppressOverlap/>
                    <w:rPr>
                      <w:rFonts w:ascii="Arial" w:hAnsi="Arial" w:cstheme="minorHAnsi"/>
                    </w:rPr>
                  </w:pPr>
                  <w:r w:rsidRPr="008A0662">
                    <w:rPr>
                      <w:rFonts w:ascii="Arial" w:hAnsi="Arial" w:cstheme="minorHAnsi"/>
                    </w:rPr>
                    <w:t xml:space="preserve">Students might want to know about the fitness of the students at their school. Specifically, they want to know about the exercise habits of the students. </w:t>
                  </w:r>
                </w:p>
                <w:p w:rsidR="008A0662" w:rsidRPr="008A0662" w:rsidRDefault="008A0662" w:rsidP="0077424D">
                  <w:pPr>
                    <w:framePr w:hSpace="180" w:wrap="around" w:vAnchor="text" w:hAnchor="text" w:x="-545" w:y="1"/>
                    <w:suppressOverlap/>
                    <w:rPr>
                      <w:rFonts w:ascii="Arial" w:hAnsi="Arial" w:cstheme="minorHAnsi"/>
                    </w:rPr>
                  </w:pPr>
                </w:p>
                <w:p w:rsidR="008A0662" w:rsidRPr="008A0662" w:rsidRDefault="008A0662" w:rsidP="0077424D">
                  <w:pPr>
                    <w:framePr w:hSpace="180" w:wrap="around" w:vAnchor="text" w:hAnchor="text" w:x="-545" w:y="1"/>
                    <w:suppressOverlap/>
                    <w:rPr>
                      <w:rFonts w:ascii="Arial" w:hAnsi="Arial" w:cstheme="minorHAnsi"/>
                      <w:b/>
                    </w:rPr>
                  </w:pPr>
                  <w:r w:rsidRPr="008A0662">
                    <w:rPr>
                      <w:rFonts w:ascii="Arial" w:hAnsi="Arial" w:cstheme="minorHAnsi"/>
                      <w:b/>
                    </w:rPr>
                    <w:t>Non-statistical question:</w:t>
                  </w:r>
                </w:p>
                <w:p w:rsidR="008A0662" w:rsidRPr="008A0662" w:rsidRDefault="008A0662" w:rsidP="0077424D">
                  <w:pPr>
                    <w:framePr w:hSpace="180" w:wrap="around" w:vAnchor="text" w:hAnchor="text" w:x="-545" w:y="1"/>
                    <w:suppressOverlap/>
                    <w:rPr>
                      <w:rFonts w:ascii="Arial" w:hAnsi="Arial" w:cstheme="minorHAnsi"/>
                    </w:rPr>
                  </w:pPr>
                  <w:r w:rsidRPr="008A0662">
                    <w:rPr>
                      <w:rFonts w:ascii="Arial" w:hAnsi="Arial" w:cstheme="minorHAnsi"/>
                    </w:rPr>
                    <w:t xml:space="preserve">"Do you exercise?" </w:t>
                  </w:r>
                </w:p>
                <w:p w:rsidR="008A0662" w:rsidRPr="008A0662" w:rsidRDefault="008A0662" w:rsidP="0077424D">
                  <w:pPr>
                    <w:framePr w:hSpace="180" w:wrap="around" w:vAnchor="text" w:hAnchor="text" w:x="-545" w:y="1"/>
                    <w:suppressOverlap/>
                    <w:rPr>
                      <w:rFonts w:ascii="Arial" w:hAnsi="Arial" w:cstheme="minorHAnsi"/>
                    </w:rPr>
                  </w:pPr>
                </w:p>
                <w:p w:rsidR="008A0662" w:rsidRPr="008A0662" w:rsidRDefault="008A0662" w:rsidP="0077424D">
                  <w:pPr>
                    <w:framePr w:hSpace="180" w:wrap="around" w:vAnchor="text" w:hAnchor="text" w:x="-545" w:y="1"/>
                    <w:suppressOverlap/>
                    <w:rPr>
                      <w:rFonts w:ascii="Arial" w:hAnsi="Arial" w:cstheme="minorHAnsi"/>
                      <w:b/>
                    </w:rPr>
                  </w:pPr>
                  <w:r w:rsidRPr="008A0662">
                    <w:rPr>
                      <w:rFonts w:ascii="Arial" w:hAnsi="Arial" w:cstheme="minorHAnsi"/>
                      <w:b/>
                    </w:rPr>
                    <w:t>Statistical question:</w:t>
                  </w:r>
                </w:p>
                <w:p w:rsidR="008A0662" w:rsidRPr="008A0662" w:rsidRDefault="008A0662" w:rsidP="0077424D">
                  <w:pPr>
                    <w:framePr w:hSpace="180" w:wrap="around" w:vAnchor="text" w:hAnchor="text" w:x="-545" w:y="1"/>
                    <w:suppressOverlap/>
                    <w:rPr>
                      <w:rFonts w:ascii="Arial" w:hAnsi="Arial" w:cstheme="minorHAnsi"/>
                    </w:rPr>
                  </w:pPr>
                  <w:r w:rsidRPr="008A0662">
                    <w:rPr>
                      <w:rFonts w:ascii="Arial" w:hAnsi="Arial" w:cstheme="minorHAnsi"/>
                    </w:rPr>
                    <w:t>“How many hours per week on average do students at Rockdale Middle School exercise?”</w:t>
                  </w:r>
                </w:p>
                <w:p w:rsidR="008A0662" w:rsidRPr="008A0662" w:rsidRDefault="008A0662" w:rsidP="0077424D">
                  <w:pPr>
                    <w:framePr w:hSpace="180" w:wrap="around" w:vAnchor="text" w:hAnchor="text" w:x="-545" w:y="1"/>
                    <w:suppressOverlap/>
                    <w:rPr>
                      <w:rFonts w:ascii="Arial" w:hAnsi="Arial" w:cstheme="minorHAnsi"/>
                    </w:rPr>
                  </w:pPr>
                </w:p>
                <w:p w:rsidR="00A70DA5" w:rsidRPr="00A50574" w:rsidRDefault="00A70DA5" w:rsidP="0077424D">
                  <w:pPr>
                    <w:framePr w:hSpace="180" w:wrap="around" w:vAnchor="text" w:hAnchor="text" w:x="-545" w:y="1"/>
                    <w:suppressOverlap/>
                    <w:rPr>
                      <w:rFonts w:ascii="Arial" w:hAnsi="Arial" w:cstheme="minorHAnsi"/>
                    </w:rPr>
                  </w:pPr>
                </w:p>
                <w:p w:rsidR="00B06FB3" w:rsidRPr="00A50574" w:rsidRDefault="00B06FB3" w:rsidP="0077424D">
                  <w:pPr>
                    <w:framePr w:hSpace="180" w:wrap="around" w:vAnchor="text" w:hAnchor="text" w:x="-545" w:y="1"/>
                    <w:suppressOverlap/>
                    <w:jc w:val="center"/>
                    <w:rPr>
                      <w:rFonts w:ascii="Arial" w:hAnsi="Arial" w:cs="Arial"/>
                    </w:rPr>
                  </w:pPr>
                  <w:r w:rsidRPr="00A50574">
                    <w:rPr>
                      <w:rFonts w:ascii="Arial" w:hAnsi="Arial" w:cs="Arial"/>
                    </w:rPr>
                    <w:t xml:space="preserve">          </w:t>
                  </w:r>
                </w:p>
                <w:p w:rsidR="00B06FB3" w:rsidRPr="00A50574" w:rsidRDefault="00B06FB3" w:rsidP="0077424D">
                  <w:pPr>
                    <w:framePr w:hSpace="180" w:wrap="around" w:vAnchor="text" w:hAnchor="text" w:x="-545" w:y="1"/>
                    <w:suppressOverlap/>
                    <w:jc w:val="center"/>
                    <w:rPr>
                      <w:rFonts w:ascii="Arial" w:hAnsi="Arial" w:cs="Arial"/>
                    </w:rPr>
                  </w:pPr>
                </w:p>
                <w:p w:rsidR="00B06FB3" w:rsidRPr="00A50574" w:rsidRDefault="00B06FB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lastRenderedPageBreak/>
                    <w:t xml:space="preserve">Instructional Strategies </w:t>
                  </w:r>
                </w:p>
              </w:tc>
            </w:tr>
            <w:tr w:rsidR="001C5963" w:rsidRPr="00A50574" w:rsidTr="001C5963">
              <w:trPr>
                <w:gridAfter w:val="1"/>
                <w:wAfter w:w="113" w:type="dxa"/>
              </w:trPr>
              <w:tc>
                <w:tcPr>
                  <w:tcW w:w="13176" w:type="dxa"/>
                  <w:gridSpan w:val="6"/>
                </w:tcPr>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Grade 6 is the introduction to the formal study of statistics for students. Students need multiple opportunities to look at data to determine and word statistical questions. Data should be analyzed from many sources, such as organized lists or bar graphs. This will help students begin to understand that responses to a statistical question will vary, and that this variability is described in terms of spread and overall shape.</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 xml:space="preserve">Statistics are numerical data relating to an aggregate of individuals; statistics is also the name for the science of collecting, analyzing and interpreting such data. Data are the numbers produced in response to a statistical question. Data are frequently collected from surveys or other sources (i.e. documents). </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Students differentiate between statistical questions and those that are not. A statistical question is one that collects information that addresses differences (variability) in a population. The question is framed so that the responses will allow for the differences (variability). For example, the question, “How tall am I?” is not a statistical question because there is only one response; however, the question, “How tall are the students in my class?” is a statistical question since the responses anticipates variability by providing a variety of possible anticipated responses that have numerical answers. Questions can result in a narrow or wide range of numerical values.</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Provide examples and non-examples of statistical questions such as:</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Example: Over the course of the month, what time did Billy eat breakfast each day?</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Non-example: What time did Billy eat breakfast today?</w:t>
                  </w:r>
                </w:p>
                <w:p w:rsidR="008A0662" w:rsidRPr="008A0662" w:rsidRDefault="008A0662" w:rsidP="0077424D">
                  <w:pPr>
                    <w:framePr w:hSpace="180" w:wrap="around" w:vAnchor="text" w:hAnchor="text" w:x="-545" w:y="1"/>
                    <w:autoSpaceDE w:val="0"/>
                    <w:autoSpaceDN w:val="0"/>
                    <w:adjustRightInd w:val="0"/>
                    <w:suppressOverlap/>
                    <w:rPr>
                      <w:rFonts w:cs="Calibri"/>
                      <w:color w:val="000000"/>
                    </w:rPr>
                  </w:pPr>
                </w:p>
                <w:p w:rsidR="001C5963" w:rsidRPr="00A50574" w:rsidRDefault="008A0662" w:rsidP="0077424D">
                  <w:pPr>
                    <w:framePr w:hSpace="180" w:wrap="around" w:vAnchor="text" w:hAnchor="text" w:x="-545" w:y="1"/>
                    <w:autoSpaceDE w:val="0"/>
                    <w:autoSpaceDN w:val="0"/>
                    <w:adjustRightInd w:val="0"/>
                    <w:suppressOverlap/>
                    <w:rPr>
                      <w:rFonts w:cs="Calibri"/>
                      <w:color w:val="000000"/>
                    </w:rPr>
                  </w:pPr>
                  <w:r w:rsidRPr="008A0662">
                    <w:rPr>
                      <w:rFonts w:cs="Calibri"/>
                      <w:color w:val="000000"/>
                    </w:rPr>
                    <w:t>Direct students to generate questions, and then as a class decide whether they are statistical questions or not.</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Academic Vocabulary and Notation</w:t>
                  </w:r>
                </w:p>
              </w:tc>
            </w:tr>
            <w:tr w:rsidR="001C5963" w:rsidRPr="00A50574" w:rsidTr="001C5963">
              <w:trPr>
                <w:gridAfter w:val="1"/>
                <w:wAfter w:w="113" w:type="dxa"/>
              </w:trPr>
              <w:tc>
                <w:tcPr>
                  <w:tcW w:w="13176" w:type="dxa"/>
                  <w:gridSpan w:val="6"/>
                  <w:shd w:val="clear" w:color="auto" w:fill="auto"/>
                </w:tcPr>
                <w:p w:rsidR="001C5963" w:rsidRPr="00A50574" w:rsidRDefault="006F4F91" w:rsidP="0077424D">
                  <w:pPr>
                    <w:framePr w:hSpace="180" w:wrap="around" w:vAnchor="text" w:hAnchor="text" w:x="-545" w:y="1"/>
                    <w:tabs>
                      <w:tab w:val="left" w:pos="2624"/>
                    </w:tabs>
                    <w:suppressOverlap/>
                    <w:rPr>
                      <w:rFonts w:ascii="Arial" w:hAnsi="Arial" w:cstheme="minorHAnsi"/>
                    </w:rPr>
                  </w:pPr>
                  <w:r w:rsidRPr="006F4F91">
                    <w:rPr>
                      <w:rFonts w:ascii="Arial" w:eastAsia="Calibri" w:hAnsi="Arial" w:cs="Calibri"/>
                      <w:sz w:val="20"/>
                      <w:szCs w:val="22"/>
                    </w:rPr>
                    <w:t>data, expectation, statistics, variability</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Instructional Resources and Tools</w:t>
                  </w:r>
                </w:p>
              </w:tc>
            </w:tr>
            <w:tr w:rsidR="001C5963" w:rsidRPr="00A50574" w:rsidTr="001C5963">
              <w:trPr>
                <w:gridAfter w:val="1"/>
                <w:wAfter w:w="113" w:type="dxa"/>
              </w:trPr>
              <w:tc>
                <w:tcPr>
                  <w:tcW w:w="13176" w:type="dxa"/>
                  <w:gridSpan w:val="6"/>
                  <w:shd w:val="clear" w:color="auto" w:fill="auto"/>
                </w:tcPr>
                <w:p w:rsidR="006F4F91" w:rsidRDefault="005A14A4" w:rsidP="0077424D">
                  <w:pPr>
                    <w:framePr w:hSpace="180" w:wrap="around" w:vAnchor="text" w:hAnchor="text" w:x="-545" w:y="1"/>
                    <w:tabs>
                      <w:tab w:val="left" w:pos="2624"/>
                    </w:tabs>
                    <w:suppressOverlap/>
                    <w:rPr>
                      <w:rFonts w:ascii="Arial" w:hAnsi="Arial" w:cstheme="minorHAnsi"/>
                      <w:sz w:val="20"/>
                    </w:rPr>
                  </w:pPr>
                  <w:hyperlink r:id="rId10" w:history="1">
                    <w:r w:rsidR="006F4F91" w:rsidRPr="00BE7A85">
                      <w:rPr>
                        <w:rStyle w:val="Hyperlink"/>
                        <w:rFonts w:ascii="Arial" w:hAnsi="Arial" w:cstheme="minorHAnsi"/>
                        <w:sz w:val="20"/>
                      </w:rPr>
                      <w:t>http://www.math.wichita.edu/history/topics/stat.html</w:t>
                    </w:r>
                  </w:hyperlink>
                </w:p>
                <w:p w:rsidR="006F4F91" w:rsidRDefault="006F4F91" w:rsidP="0077424D">
                  <w:pPr>
                    <w:framePr w:hSpace="180" w:wrap="around" w:vAnchor="text" w:hAnchor="text" w:x="-545" w:y="1"/>
                    <w:tabs>
                      <w:tab w:val="left" w:pos="2624"/>
                    </w:tabs>
                    <w:suppressOverlap/>
                    <w:rPr>
                      <w:rFonts w:ascii="Arial" w:hAnsi="Arial" w:cstheme="minorHAnsi"/>
                      <w:sz w:val="20"/>
                    </w:rPr>
                  </w:pPr>
                </w:p>
                <w:p w:rsidR="006F4F91" w:rsidRPr="0052470F" w:rsidRDefault="006F4F91" w:rsidP="0077424D">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Newspaper and magazine graphs for analysis of the spread, shape and variation of data</w:t>
                  </w:r>
                </w:p>
                <w:p w:rsidR="006F4F91" w:rsidRDefault="006F4F91" w:rsidP="0077424D">
                  <w:pPr>
                    <w:framePr w:hSpace="180" w:wrap="around" w:vAnchor="text" w:hAnchor="text" w:x="-545" w:y="1"/>
                    <w:tabs>
                      <w:tab w:val="left" w:pos="2624"/>
                    </w:tabs>
                    <w:suppressOverlap/>
                    <w:rPr>
                      <w:rFonts w:ascii="Arial" w:hAnsi="Arial" w:cstheme="minorHAnsi"/>
                      <w:sz w:val="20"/>
                    </w:rPr>
                  </w:pPr>
                </w:p>
                <w:p w:rsidR="006F4F91" w:rsidRPr="0052470F" w:rsidRDefault="006F4F91" w:rsidP="0077424D">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 xml:space="preserve">From the National Council of Teachers of Mathematics, Illuminations: </w:t>
                  </w:r>
                  <w:hyperlink r:id="rId11" w:history="1">
                    <w:r w:rsidRPr="0052470F">
                      <w:rPr>
                        <w:rStyle w:val="Hyperlink"/>
                        <w:rFonts w:ascii="Arial" w:hAnsi="Arial" w:cstheme="minorHAnsi"/>
                        <w:sz w:val="20"/>
                      </w:rPr>
                      <w:t>Numerical and Categorical Data</w:t>
                    </w:r>
                  </w:hyperlink>
                  <w:r w:rsidRPr="0052470F">
                    <w:rPr>
                      <w:rFonts w:ascii="Arial" w:hAnsi="Arial" w:cstheme="minorHAnsi"/>
                      <w:sz w:val="20"/>
                    </w:rPr>
                    <w:t>.</w:t>
                  </w:r>
                </w:p>
                <w:p w:rsidR="006F4F91" w:rsidRPr="0052470F" w:rsidRDefault="006F4F91" w:rsidP="0077424D">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In this unit of three lessons, students formulate and refine questions, and collect, display and analyze data.</w:t>
                  </w:r>
                </w:p>
                <w:p w:rsidR="001C5963" w:rsidRPr="00A50574" w:rsidRDefault="001C5963" w:rsidP="0077424D">
                  <w:pPr>
                    <w:framePr w:hSpace="180" w:wrap="around" w:vAnchor="text" w:hAnchor="text" w:x="-545" w:y="1"/>
                    <w:tabs>
                      <w:tab w:val="left" w:pos="3080"/>
                    </w:tabs>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1C5963">
              <w:trPr>
                <w:gridAfter w:val="1"/>
                <w:wAfter w:w="113" w:type="dxa"/>
              </w:trPr>
              <w:tc>
                <w:tcPr>
                  <w:tcW w:w="13176" w:type="dxa"/>
                  <w:gridSpan w:val="6"/>
                  <w:shd w:val="clear" w:color="auto" w:fill="auto"/>
                </w:tcPr>
                <w:p w:rsidR="001C5963" w:rsidRPr="00A50574" w:rsidRDefault="006F4F91" w:rsidP="0077424D">
                  <w:pPr>
                    <w:framePr w:hSpace="180" w:wrap="around" w:vAnchor="text" w:hAnchor="text" w:x="-545" w:y="1"/>
                    <w:widowControl w:val="0"/>
                    <w:autoSpaceDE w:val="0"/>
                    <w:autoSpaceDN w:val="0"/>
                    <w:adjustRightInd w:val="0"/>
                    <w:suppressOverlap/>
                    <w:rPr>
                      <w:rFonts w:ascii="Arial" w:hAnsi="Arial" w:cs="Arial"/>
                      <w:color w:val="000000"/>
                    </w:rPr>
                  </w:pPr>
                  <w:r w:rsidRPr="006F4F91">
                    <w:rPr>
                      <w:rFonts w:ascii="Arial" w:hAnsi="Arial" w:cs="Arial"/>
                      <w:color w:val="000000"/>
                    </w:rPr>
                    <w:t>Students may believe all graphical displays are symmetrical. Exposing students to graphs of various shapes will show this to be false.</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6F4F91">
              <w:trPr>
                <w:gridAfter w:val="1"/>
                <w:wAfter w:w="113" w:type="dxa"/>
              </w:trPr>
              <w:tc>
                <w:tcPr>
                  <w:tcW w:w="4405" w:type="dxa"/>
                  <w:gridSpan w:val="3"/>
                  <w:shd w:val="clear" w:color="auto" w:fill="auto"/>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1C5963" w:rsidRDefault="001C5963" w:rsidP="0077424D">
                  <w:pPr>
                    <w:framePr w:hSpace="180" w:wrap="around" w:vAnchor="text" w:hAnchor="text" w:x="-545" w:y="1"/>
                    <w:suppressOverlap/>
                    <w:rPr>
                      <w:rFonts w:ascii="Arial" w:hAnsi="Arial" w:cstheme="minorHAnsi"/>
                    </w:rPr>
                  </w:pPr>
                </w:p>
                <w:p w:rsidR="006F4F91" w:rsidRPr="006F4F91" w:rsidRDefault="006F4F91" w:rsidP="0077424D">
                  <w:pPr>
                    <w:framePr w:hSpace="180" w:wrap="around" w:vAnchor="text" w:hAnchor="text" w:x="-545" w:y="1"/>
                    <w:suppressOverlap/>
                    <w:rPr>
                      <w:rFonts w:ascii="Arial" w:hAnsi="Arial" w:cstheme="minorHAnsi"/>
                    </w:rPr>
                  </w:pPr>
                  <w:r w:rsidRPr="006F4F91">
                    <w:rPr>
                      <w:rFonts w:ascii="Arial" w:hAnsi="Arial" w:cstheme="minorHAnsi"/>
                    </w:rPr>
                    <w:t>Given a list of questions, students will categorize them as statistical or non-statistical. For example, what color is my pencil? (non-statistical) What are the colors of the pencils in this class and how many of each is there? (statistical)</w:t>
                  </w:r>
                </w:p>
                <w:p w:rsidR="006F4F91" w:rsidRPr="006F4F91" w:rsidRDefault="006F4F91" w:rsidP="0077424D">
                  <w:pPr>
                    <w:framePr w:hSpace="180" w:wrap="around" w:vAnchor="text" w:hAnchor="text" w:x="-545" w:y="1"/>
                    <w:suppressOverlap/>
                    <w:rPr>
                      <w:rFonts w:ascii="Arial" w:hAnsi="Arial" w:cstheme="minorHAnsi"/>
                    </w:rPr>
                  </w:pPr>
                </w:p>
                <w:p w:rsidR="006F4F91" w:rsidRPr="00A50574" w:rsidRDefault="006F4F91" w:rsidP="0077424D">
                  <w:pPr>
                    <w:pStyle w:val="01-grayheads"/>
                    <w:framePr w:hSpace="180" w:wrap="around" w:vAnchor="text" w:hAnchor="text" w:x="-545" w:y="1"/>
                    <w:suppressOverlap/>
                    <w:rPr>
                      <w:rFonts w:ascii="Arial Narrow" w:hAnsi="Arial Narrow"/>
                      <w:bCs/>
                      <w:sz w:val="24"/>
                      <w:szCs w:val="24"/>
                    </w:rPr>
                  </w:pPr>
                  <w:r w:rsidRPr="00A50574">
                    <w:rPr>
                      <w:rFonts w:ascii="Arial Narrow" w:hAnsi="Arial Narrow"/>
                      <w:bCs/>
                      <w:sz w:val="24"/>
                      <w:szCs w:val="24"/>
                    </w:rPr>
                    <w:t>Website Resources:  learnzillion.com (email me if you need a code), connected.mcgraw-hill.com (see my website for logon details)</w:t>
                  </w:r>
                  <w:r>
                    <w:rPr>
                      <w:rFonts w:ascii="Arial Narrow" w:hAnsi="Arial Narrow"/>
                      <w:bCs/>
                      <w:sz w:val="24"/>
                      <w:szCs w:val="24"/>
                    </w:rPr>
                    <w:t xml:space="preserve">  inside mathematics, illustrative mathematics, MAP Assessments</w:t>
                  </w:r>
                </w:p>
                <w:p w:rsidR="006F4F91" w:rsidRPr="00A50574" w:rsidRDefault="006F4F91" w:rsidP="0077424D">
                  <w:pPr>
                    <w:pStyle w:val="01-grayheads"/>
                    <w:framePr w:hSpace="180" w:wrap="around" w:vAnchor="text" w:hAnchor="text" w:x="-545" w:y="1"/>
                    <w:suppressOverlap/>
                    <w:rPr>
                      <w:rFonts w:ascii="Arial Narrow" w:hAnsi="Arial Narrow"/>
                      <w:bCs/>
                      <w:sz w:val="24"/>
                      <w:szCs w:val="24"/>
                    </w:rPr>
                  </w:pPr>
                </w:p>
                <w:p w:rsidR="006F4F91" w:rsidRPr="00A50574" w:rsidRDefault="006F4F91" w:rsidP="0077424D">
                  <w:pPr>
                    <w:pStyle w:val="01-grayheads"/>
                    <w:framePr w:hSpace="180" w:wrap="around" w:vAnchor="text" w:hAnchor="text" w:x="-545" w:y="1"/>
                    <w:suppressOverlap/>
                    <w:rPr>
                      <w:rFonts w:ascii="Arial Narrow" w:hAnsi="Arial Narrow"/>
                      <w:bCs/>
                      <w:sz w:val="24"/>
                      <w:szCs w:val="24"/>
                    </w:rPr>
                  </w:pPr>
                </w:p>
                <w:p w:rsidR="006F4F91" w:rsidRPr="00A50574" w:rsidRDefault="006F4F91"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tc>
              <w:tc>
                <w:tcPr>
                  <w:tcW w:w="4379" w:type="dxa"/>
                  <w:gridSpan w:val="2"/>
                  <w:shd w:val="clear" w:color="auto" w:fill="auto"/>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lastRenderedPageBreak/>
                    <w:t>Problem Task:</w:t>
                  </w:r>
                </w:p>
                <w:p w:rsidR="001C5963" w:rsidRDefault="001C5963" w:rsidP="0077424D">
                  <w:pPr>
                    <w:pStyle w:val="Default"/>
                    <w:framePr w:hSpace="180" w:wrap="around" w:vAnchor="text" w:hAnchor="text" w:x="-545" w:y="1"/>
                    <w:suppressOverlap/>
                    <w:rPr>
                      <w:rFonts w:cstheme="minorHAnsi"/>
                    </w:rPr>
                  </w:pPr>
                </w:p>
                <w:p w:rsidR="006F4F91" w:rsidRPr="00A50574" w:rsidRDefault="006F4F91" w:rsidP="0077424D">
                  <w:pPr>
                    <w:pStyle w:val="Default"/>
                    <w:framePr w:hSpace="180" w:wrap="around" w:vAnchor="text" w:hAnchor="text" w:x="-545" w:y="1"/>
                    <w:suppressOverlap/>
                    <w:rPr>
                      <w:rFonts w:cstheme="minorHAnsi"/>
                    </w:rPr>
                  </w:pPr>
                  <w:r w:rsidRPr="006F4F91">
                    <w:rPr>
                      <w:rFonts w:cstheme="minorHAnsi"/>
                    </w:rPr>
                    <w:t>Students will create their own statistical and non-statistical questions and address how the data might vary in response to that question. Encourage students to create story contexts for the questions given.</w:t>
                  </w:r>
                </w:p>
              </w:tc>
              <w:tc>
                <w:tcPr>
                  <w:tcW w:w="4392" w:type="dxa"/>
                  <w:shd w:val="clear" w:color="auto" w:fill="auto"/>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Default="001C5963" w:rsidP="0077424D">
                  <w:pPr>
                    <w:framePr w:hSpace="180" w:wrap="around" w:vAnchor="text" w:hAnchor="text" w:x="-545" w:y="1"/>
                    <w:suppressOverlap/>
                    <w:rPr>
                      <w:rFonts w:ascii="Arial" w:hAnsi="Arial" w:cstheme="minorHAnsi"/>
                      <w:b/>
                    </w:rPr>
                  </w:pPr>
                </w:p>
                <w:p w:rsidR="006F4F91" w:rsidRDefault="006F4F91" w:rsidP="0077424D">
                  <w:pPr>
                    <w:framePr w:hSpace="180" w:wrap="around" w:vAnchor="text" w:hAnchor="text" w:x="-545" w:y="1"/>
                    <w:suppressOverlap/>
                    <w:rPr>
                      <w:rFonts w:ascii="Arial" w:hAnsi="Arial" w:cstheme="minorHAnsi"/>
                      <w:b/>
                    </w:rPr>
                  </w:pPr>
                  <w:r>
                    <w:rPr>
                      <w:rFonts w:ascii="Arial" w:hAnsi="Arial" w:cstheme="minorHAnsi"/>
                      <w:b/>
                    </w:rPr>
                    <w:t xml:space="preserve">See required Benchmark </w:t>
                  </w:r>
                </w:p>
                <w:p w:rsidR="006F4F91" w:rsidRPr="00A50574" w:rsidRDefault="006F4F91" w:rsidP="0077424D">
                  <w:pPr>
                    <w:framePr w:hSpace="180" w:wrap="around" w:vAnchor="text" w:hAnchor="text" w:x="-545" w:y="1"/>
                    <w:suppressOverlap/>
                    <w:rPr>
                      <w:rFonts w:ascii="Arial" w:hAnsi="Arial" w:cstheme="minorHAnsi"/>
                      <w:b/>
                    </w:rPr>
                  </w:pPr>
                  <w:r>
                    <w:rPr>
                      <w:rFonts w:ascii="Arial" w:hAnsi="Arial" w:cstheme="minorHAnsi"/>
                      <w:b/>
                    </w:rPr>
                    <w:t>For Specific Standard</w:t>
                  </w:r>
                </w:p>
              </w:tc>
            </w:tr>
          </w:tbl>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lastRenderedPageBreak/>
              <w:t xml:space="preserve">Resources/Instructional Materials Needed: </w:t>
            </w:r>
            <w:r w:rsidRPr="00A50574">
              <w:rPr>
                <w:rFonts w:ascii="Arial Narrow" w:hAnsi="Arial Narrow"/>
                <w:i/>
                <w:sz w:val="24"/>
                <w:szCs w:val="24"/>
              </w:rPr>
              <w:t>(What do students need in order to learn what is required of this lesson)</w:t>
            </w:r>
          </w:p>
          <w:p w:rsidR="00596D1A" w:rsidRPr="00A50574" w:rsidRDefault="006F4F91" w:rsidP="006F4F91">
            <w:pPr>
              <w:pStyle w:val="01-grayheads"/>
              <w:rPr>
                <w:rFonts w:ascii="Arial" w:hAnsi="Arial"/>
                <w:sz w:val="24"/>
                <w:szCs w:val="24"/>
              </w:rPr>
            </w:pPr>
            <w:r w:rsidRPr="00A50574">
              <w:rPr>
                <w:rFonts w:ascii="Arial Narrow" w:hAnsi="Arial Narrow"/>
                <w:sz w:val="24"/>
                <w:szCs w:val="24"/>
              </w:rPr>
              <w:t>Paper, pencil, binder, math notebook, 6</w:t>
            </w:r>
            <w:r w:rsidRPr="00A50574">
              <w:rPr>
                <w:rFonts w:ascii="Arial Narrow" w:hAnsi="Arial Narrow"/>
                <w:sz w:val="24"/>
                <w:szCs w:val="24"/>
                <w:vertAlign w:val="superscript"/>
              </w:rPr>
              <w:t>th</w:t>
            </w:r>
            <w:r w:rsidRPr="00A50574">
              <w:rPr>
                <w:rFonts w:ascii="Arial Narrow" w:hAnsi="Arial Narrow"/>
                <w:sz w:val="24"/>
                <w:szCs w:val="24"/>
              </w:rPr>
              <w:t xml:space="preserve"> grade textbook (housed in the classroom), attention and focus.</w:t>
            </w:r>
          </w:p>
          <w:p w:rsidR="00596D1A" w:rsidRPr="00A50574" w:rsidRDefault="00596D1A" w:rsidP="00AB16AE">
            <w:pPr>
              <w:pStyle w:val="01-grayheads"/>
              <w:rPr>
                <w:rFonts w:ascii="Arial" w:hAnsi="Arial"/>
                <w:sz w:val="24"/>
                <w:szCs w:val="24"/>
              </w:rPr>
            </w:pPr>
          </w:p>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t>Notes: Differentiation – Students will use models, hands-on, remediation where needed, small group with peers and small groups with the teacher, online resources, number lines. (large and small with different numbers)-(Khan Academy-l Learnzillion.com</w:t>
            </w: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tbl>
            <w:tblPr>
              <w:tblStyle w:val="TableGrid"/>
              <w:tblW w:w="0" w:type="auto"/>
              <w:tblLayout w:type="fixed"/>
              <w:tblLook w:val="04A0" w:firstRow="1" w:lastRow="0" w:firstColumn="1" w:lastColumn="0" w:noHBand="0" w:noVBand="1"/>
            </w:tblPr>
            <w:tblGrid>
              <w:gridCol w:w="4392"/>
              <w:gridCol w:w="4392"/>
              <w:gridCol w:w="4392"/>
            </w:tblGrid>
            <w:tr w:rsidR="001C5963" w:rsidRPr="00A50574" w:rsidTr="00C24E6B">
              <w:tc>
                <w:tcPr>
                  <w:tcW w:w="13176" w:type="dxa"/>
                  <w:gridSpan w:val="3"/>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 xml:space="preserve">Instructional Strategies </w:t>
                  </w:r>
                </w:p>
              </w:tc>
            </w:tr>
            <w:tr w:rsidR="001C5963" w:rsidRPr="00A50574" w:rsidTr="00C24E6B">
              <w:tc>
                <w:tcPr>
                  <w:tcW w:w="13176" w:type="dxa"/>
                  <w:gridSpan w:val="3"/>
                </w:tcPr>
                <w:p w:rsidR="001C5963" w:rsidRPr="00A50574" w:rsidRDefault="001C5963" w:rsidP="0077424D">
                  <w:pPr>
                    <w:framePr w:hSpace="180" w:wrap="around" w:vAnchor="text" w:hAnchor="text" w:x="-545" w:y="1"/>
                    <w:autoSpaceDE w:val="0"/>
                    <w:autoSpaceDN w:val="0"/>
                    <w:adjustRightInd w:val="0"/>
                    <w:suppressOverlap/>
                    <w:rPr>
                      <w:rFonts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Academic Vocabulary and Notation</w:t>
                  </w:r>
                </w:p>
              </w:tc>
            </w:tr>
            <w:tr w:rsidR="001C5963" w:rsidRPr="00A50574" w:rsidTr="00C24E6B">
              <w:tc>
                <w:tcPr>
                  <w:tcW w:w="13176" w:type="dxa"/>
                  <w:gridSpan w:val="3"/>
                  <w:shd w:val="clear" w:color="auto" w:fill="auto"/>
                </w:tcPr>
                <w:p w:rsidR="001C5963" w:rsidRPr="00A50574" w:rsidRDefault="001C5963" w:rsidP="0077424D">
                  <w:pPr>
                    <w:pStyle w:val="Default"/>
                    <w:framePr w:hSpace="180" w:wrap="around" w:vAnchor="text" w:hAnchor="text" w:x="-545" w:y="1"/>
                    <w:suppressOverlap/>
                    <w:rPr>
                      <w:rFonts w:eastAsia="Calibri"/>
                    </w:rPr>
                  </w:pPr>
                </w:p>
              </w:tc>
            </w:tr>
            <w:tr w:rsidR="001C5963" w:rsidRPr="00A50574" w:rsidTr="00C24E6B">
              <w:tc>
                <w:tcPr>
                  <w:tcW w:w="13176" w:type="dxa"/>
                  <w:gridSpan w:val="3"/>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p>
              </w:tc>
            </w:tr>
            <w:tr w:rsidR="001C5963" w:rsidRPr="00A50574" w:rsidTr="00C24E6B">
              <w:tc>
                <w:tcPr>
                  <w:tcW w:w="13176" w:type="dxa"/>
                  <w:gridSpan w:val="3"/>
                  <w:shd w:val="clear" w:color="auto" w:fill="auto"/>
                </w:tcPr>
                <w:p w:rsidR="001C5963" w:rsidRPr="00A50574" w:rsidRDefault="001C5963" w:rsidP="0077424D">
                  <w:pPr>
                    <w:framePr w:hSpace="180" w:wrap="around" w:vAnchor="text" w:hAnchor="text" w:x="-545" w:y="1"/>
                    <w:tabs>
                      <w:tab w:val="left" w:pos="3080"/>
                    </w:tabs>
                    <w:suppressOverlap/>
                    <w:rPr>
                      <w:rFonts w:ascii="Arial" w:hAnsi="Arial"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C24E6B">
              <w:tc>
                <w:tcPr>
                  <w:tcW w:w="13176" w:type="dxa"/>
                  <w:gridSpan w:val="3"/>
                  <w:shd w:val="clear" w:color="auto" w:fill="auto"/>
                </w:tcPr>
                <w:p w:rsidR="001C5963" w:rsidRPr="00A50574" w:rsidRDefault="001C5963" w:rsidP="0077424D">
                  <w:pPr>
                    <w:framePr w:hSpace="180" w:wrap="around" w:vAnchor="text" w:hAnchor="text" w:x="-545" w:y="1"/>
                    <w:widowControl w:val="0"/>
                    <w:autoSpaceDE w:val="0"/>
                    <w:autoSpaceDN w:val="0"/>
                    <w:adjustRightInd w:val="0"/>
                    <w:suppressOverlap/>
                    <w:rPr>
                      <w:rFonts w:ascii="Arial" w:hAnsi="Arial" w:cs="Arial"/>
                      <w:color w:val="000000"/>
                    </w:rPr>
                  </w:pPr>
                </w:p>
              </w:tc>
            </w:tr>
            <w:tr w:rsidR="001C5963" w:rsidRPr="00A50574" w:rsidTr="00C24E6B">
              <w:tc>
                <w:tcPr>
                  <w:tcW w:w="13176" w:type="dxa"/>
                  <w:gridSpan w:val="3"/>
                  <w:shd w:val="clear" w:color="auto" w:fill="BFBFBF" w:themeFill="background1" w:themeFillShade="BF"/>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C24E6B">
              <w:tc>
                <w:tcPr>
                  <w:tcW w:w="4392" w:type="dxa"/>
                  <w:shd w:val="clear" w:color="auto" w:fill="auto"/>
                </w:tcPr>
                <w:p w:rsidR="001C5963" w:rsidRPr="00A50574" w:rsidRDefault="001C596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p w:rsidR="001C5963" w:rsidRPr="00A50574" w:rsidRDefault="001C5963" w:rsidP="0077424D">
                  <w:pPr>
                    <w:framePr w:hSpace="180" w:wrap="around" w:vAnchor="text" w:hAnchor="text" w:x="-545" w:y="1"/>
                    <w:suppressOverlap/>
                    <w:rPr>
                      <w:rFonts w:ascii="Arial" w:hAnsi="Arial" w:cstheme="minorHAnsi"/>
                    </w:rPr>
                  </w:pPr>
                </w:p>
              </w:tc>
              <w:tc>
                <w:tcPr>
                  <w:tcW w:w="4392" w:type="dxa"/>
                  <w:shd w:val="clear" w:color="auto" w:fill="auto"/>
                </w:tcPr>
                <w:p w:rsidR="001C5963" w:rsidRPr="00A50574" w:rsidRDefault="001C5963" w:rsidP="0077424D">
                  <w:pPr>
                    <w:framePr w:hSpace="180" w:wrap="around" w:vAnchor="text" w:hAnchor="text" w:x="-545" w:y="1"/>
                    <w:autoSpaceDE w:val="0"/>
                    <w:autoSpaceDN w:val="0"/>
                    <w:adjustRightInd w:val="0"/>
                    <w:suppressOverlap/>
                    <w:rPr>
                      <w:rFonts w:cstheme="minorHAnsi"/>
                    </w:rPr>
                  </w:pPr>
                </w:p>
              </w:tc>
              <w:tc>
                <w:tcPr>
                  <w:tcW w:w="4392" w:type="dxa"/>
                  <w:shd w:val="clear" w:color="auto" w:fill="auto"/>
                </w:tcPr>
                <w:p w:rsidR="001C5963" w:rsidRPr="00A50574" w:rsidRDefault="001C5963" w:rsidP="0077424D">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Pr="00A50574" w:rsidRDefault="001C5963" w:rsidP="0077424D">
                  <w:pPr>
                    <w:framePr w:hSpace="180" w:wrap="around" w:vAnchor="text" w:hAnchor="text" w:x="-545" w:y="1"/>
                    <w:suppressOverlap/>
                    <w:rPr>
                      <w:rFonts w:ascii="Arial" w:hAnsi="Arial" w:cstheme="minorHAnsi"/>
                      <w:b/>
                    </w:rPr>
                  </w:pPr>
                </w:p>
                <w:p w:rsidR="001C5963" w:rsidRPr="00A50574" w:rsidRDefault="001C5963" w:rsidP="0077424D">
                  <w:pPr>
                    <w:framePr w:hSpace="180" w:wrap="around" w:vAnchor="text" w:hAnchor="text" w:x="-545" w:y="1"/>
                    <w:suppressOverlap/>
                    <w:rPr>
                      <w:rFonts w:ascii="Arial" w:hAnsi="Arial" w:cstheme="minorHAnsi"/>
                      <w:b/>
                    </w:rPr>
                  </w:pPr>
                </w:p>
              </w:tc>
            </w:tr>
          </w:tbl>
          <w:p w:rsidR="00987306" w:rsidRPr="00A50574" w:rsidRDefault="00987306" w:rsidP="00AB16AE">
            <w:pPr>
              <w:pStyle w:val="01-grayheads"/>
              <w:rPr>
                <w:rFonts w:ascii="Arial Narrow" w:hAnsi="Arial Narrow"/>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A50574" w:rsidTr="00C224A7">
              <w:tc>
                <w:tcPr>
                  <w:tcW w:w="13176" w:type="dxa"/>
                  <w:gridSpan w:val="3"/>
                  <w:shd w:val="clear" w:color="auto" w:fill="BFBFBF"/>
                </w:tcPr>
                <w:p w:rsidR="00440B18" w:rsidRPr="00A50574" w:rsidRDefault="00440B18" w:rsidP="0077424D">
                  <w:pPr>
                    <w:pStyle w:val="01-grayheads"/>
                    <w:framePr w:hSpace="180" w:wrap="around" w:vAnchor="text" w:hAnchor="text" w:x="-545" w:y="1"/>
                    <w:suppressOverlap/>
                    <w:rPr>
                      <w:rFonts w:ascii="Arial" w:hAnsi="Arial"/>
                      <w:sz w:val="24"/>
                      <w:szCs w:val="24"/>
                    </w:rPr>
                  </w:pPr>
                  <w:r w:rsidRPr="00A50574">
                    <w:rPr>
                      <w:rFonts w:ascii="Arial" w:hAnsi="Arial"/>
                      <w:sz w:val="24"/>
                      <w:szCs w:val="24"/>
                    </w:rPr>
                    <w:t>Assessment Tasks used</w:t>
                  </w:r>
                </w:p>
              </w:tc>
            </w:tr>
            <w:tr w:rsidR="00440B18" w:rsidRPr="00A50574" w:rsidTr="00C224A7">
              <w:tc>
                <w:tcPr>
                  <w:tcW w:w="4392" w:type="dxa"/>
                  <w:shd w:val="clear" w:color="auto" w:fill="auto"/>
                </w:tcPr>
                <w:p w:rsidR="00B06FB3" w:rsidRPr="00A50574" w:rsidRDefault="00B06FB3" w:rsidP="0077424D">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440B18" w:rsidRPr="00A50574" w:rsidRDefault="00440B18" w:rsidP="0077424D">
                  <w:pPr>
                    <w:pStyle w:val="01-grayheads"/>
                    <w:framePr w:hSpace="180" w:wrap="around" w:vAnchor="text" w:hAnchor="text" w:x="-545" w:y="1"/>
                    <w:suppressOverlap/>
                    <w:rPr>
                      <w:rFonts w:ascii="Arial" w:hAnsi="Arial"/>
                      <w:sz w:val="24"/>
                      <w:szCs w:val="24"/>
                    </w:rPr>
                  </w:pPr>
                </w:p>
                <w:p w:rsidR="00440B18" w:rsidRPr="00A50574" w:rsidRDefault="00440B18" w:rsidP="0077424D">
                  <w:pPr>
                    <w:pStyle w:val="01-grayheads"/>
                    <w:framePr w:hSpace="180" w:wrap="around" w:vAnchor="text" w:hAnchor="text" w:x="-545" w:y="1"/>
                    <w:suppressOverlap/>
                    <w:rPr>
                      <w:rFonts w:ascii="Arial" w:hAnsi="Arial"/>
                      <w:sz w:val="24"/>
                      <w:szCs w:val="24"/>
                    </w:rPr>
                  </w:pPr>
                </w:p>
                <w:p w:rsidR="00440B18" w:rsidRPr="00A50574" w:rsidRDefault="00440B18" w:rsidP="0077424D">
                  <w:pPr>
                    <w:pStyle w:val="01-grayheads"/>
                    <w:framePr w:hSpace="180" w:wrap="around" w:vAnchor="text" w:hAnchor="text" w:x="-545" w:y="1"/>
                    <w:suppressOverlap/>
                    <w:rPr>
                      <w:rFonts w:ascii="Arial" w:hAnsi="Arial"/>
                      <w:sz w:val="24"/>
                      <w:szCs w:val="24"/>
                    </w:rPr>
                  </w:pPr>
                </w:p>
                <w:p w:rsidR="00440B18" w:rsidRPr="00A50574" w:rsidRDefault="00440B18" w:rsidP="0077424D">
                  <w:pPr>
                    <w:pStyle w:val="01-grayheads"/>
                    <w:framePr w:hSpace="180" w:wrap="around" w:vAnchor="text" w:hAnchor="text" w:x="-545" w:y="1"/>
                    <w:suppressOverlap/>
                    <w:rPr>
                      <w:rFonts w:ascii="Arial" w:hAnsi="Arial"/>
                      <w:sz w:val="24"/>
                      <w:szCs w:val="24"/>
                    </w:rPr>
                  </w:pPr>
                </w:p>
              </w:tc>
              <w:tc>
                <w:tcPr>
                  <w:tcW w:w="4392" w:type="dxa"/>
                  <w:shd w:val="clear" w:color="auto" w:fill="auto"/>
                </w:tcPr>
                <w:p w:rsidR="00B06FB3" w:rsidRPr="00A50574" w:rsidRDefault="00B06FB3" w:rsidP="0077424D">
                  <w:pPr>
                    <w:framePr w:hSpace="180" w:wrap="around" w:vAnchor="text" w:hAnchor="text" w:x="-545" w:y="1"/>
                    <w:suppressOverlap/>
                    <w:rPr>
                      <w:rFonts w:ascii="Arial" w:hAnsi="Arial" w:cstheme="minorHAnsi"/>
                      <w:b/>
                    </w:rPr>
                  </w:pPr>
                  <w:r w:rsidRPr="00A50574">
                    <w:rPr>
                      <w:rFonts w:ascii="Arial" w:hAnsi="Arial" w:cstheme="minorHAnsi"/>
                      <w:b/>
                    </w:rPr>
                    <w:t>Problem Task:</w:t>
                  </w:r>
                </w:p>
                <w:p w:rsidR="00440B18" w:rsidRPr="00A50574" w:rsidRDefault="00440B18" w:rsidP="0077424D">
                  <w:pPr>
                    <w:pStyle w:val="01-grayheads"/>
                    <w:framePr w:hSpace="180" w:wrap="around" w:vAnchor="text" w:hAnchor="text" w:x="-545" w:y="1"/>
                    <w:suppressOverlap/>
                    <w:rPr>
                      <w:sz w:val="24"/>
                      <w:szCs w:val="24"/>
                    </w:rPr>
                  </w:pPr>
                </w:p>
              </w:tc>
              <w:tc>
                <w:tcPr>
                  <w:tcW w:w="4392" w:type="dxa"/>
                  <w:shd w:val="clear" w:color="auto" w:fill="auto"/>
                </w:tcPr>
                <w:p w:rsidR="00440B18" w:rsidRPr="00A50574" w:rsidRDefault="00440B18" w:rsidP="0077424D">
                  <w:pPr>
                    <w:pStyle w:val="01-grayheads"/>
                    <w:framePr w:hSpace="180" w:wrap="around" w:vAnchor="text" w:hAnchor="text" w:x="-545" w:y="1"/>
                    <w:suppressOverlap/>
                    <w:rPr>
                      <w:rFonts w:ascii="Arial" w:hAnsi="Arial"/>
                      <w:sz w:val="24"/>
                      <w:szCs w:val="24"/>
                    </w:rPr>
                  </w:pPr>
                  <w:r w:rsidRPr="00A50574">
                    <w:rPr>
                      <w:rFonts w:ascii="Arial" w:hAnsi="Arial"/>
                      <w:sz w:val="24"/>
                      <w:szCs w:val="24"/>
                    </w:rPr>
                    <w:t>Performance Task:</w:t>
                  </w:r>
                </w:p>
                <w:p w:rsidR="00440B18" w:rsidRPr="00A50574" w:rsidRDefault="00B06FB3" w:rsidP="0077424D">
                  <w:pPr>
                    <w:pStyle w:val="01-grayheads"/>
                    <w:framePr w:hSpace="180" w:wrap="around" w:vAnchor="text" w:hAnchor="text" w:x="-545" w:y="1"/>
                    <w:suppressOverlap/>
                    <w:rPr>
                      <w:rFonts w:ascii="Arial" w:hAnsi="Arial"/>
                      <w:sz w:val="24"/>
                      <w:szCs w:val="24"/>
                    </w:rPr>
                  </w:pPr>
                  <w:r w:rsidRPr="00A50574">
                    <w:rPr>
                      <w:rFonts w:ascii="Arial" w:hAnsi="Arial" w:cstheme="minorHAnsi"/>
                      <w:sz w:val="24"/>
                      <w:szCs w:val="24"/>
                    </w:rPr>
                    <w:t>Plane</w:t>
                  </w:r>
                </w:p>
              </w:tc>
            </w:tr>
          </w:tbl>
          <w:p w:rsidR="00906DF1" w:rsidRPr="00A50574" w:rsidRDefault="00906DF1" w:rsidP="002A12AC">
            <w:pPr>
              <w:pStyle w:val="01-grayheads"/>
              <w:rPr>
                <w:rFonts w:ascii="Arial" w:hAnsi="Arial" w:cs="Arial"/>
                <w:bCs/>
                <w:color w:val="000000"/>
                <w:sz w:val="24"/>
                <w:szCs w:val="24"/>
              </w:rPr>
            </w:pPr>
          </w:p>
        </w:tc>
      </w:tr>
      <w:tr w:rsidR="00440B18" w:rsidRPr="00A50574" w:rsidTr="00684F68">
        <w:trPr>
          <w:cantSplit/>
        </w:trPr>
        <w:tc>
          <w:tcPr>
            <w:tcW w:w="11970" w:type="dxa"/>
            <w:gridSpan w:val="2"/>
          </w:tcPr>
          <w:p w:rsidR="00440B18" w:rsidRPr="00A50574" w:rsidRDefault="00440B18" w:rsidP="00A50574">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A50574" w:rsidTr="00684F68">
        <w:tc>
          <w:tcPr>
            <w:tcW w:w="11970" w:type="dxa"/>
          </w:tcPr>
          <w:tbl>
            <w:tblPr>
              <w:tblStyle w:val="TableGrid"/>
              <w:tblpPr w:leftFromText="180" w:rightFromText="180" w:vertAnchor="text" w:horzAnchor="margin" w:tblpY="1343"/>
              <w:tblOverlap w:val="never"/>
              <w:tblW w:w="0" w:type="auto"/>
              <w:tblLook w:val="04A0" w:firstRow="1" w:lastRow="0" w:firstColumn="1" w:lastColumn="0" w:noHBand="0" w:noVBand="1"/>
            </w:tblPr>
            <w:tblGrid>
              <w:gridCol w:w="11744"/>
            </w:tblGrid>
            <w:tr w:rsidR="002A12AC" w:rsidRPr="00A50574" w:rsidTr="002A12AC">
              <w:tc>
                <w:tcPr>
                  <w:tcW w:w="11744" w:type="dxa"/>
                  <w:shd w:val="clear" w:color="auto" w:fill="BFBFBF" w:themeFill="background1" w:themeFillShade="BF"/>
                </w:tcPr>
                <w:p w:rsidR="002A12AC" w:rsidRPr="00A50574" w:rsidRDefault="002A12AC" w:rsidP="002A12AC">
                  <w:pPr>
                    <w:rPr>
                      <w:rFonts w:ascii="Arial" w:hAnsi="Arial" w:cstheme="minorHAnsi"/>
                      <w:b/>
                    </w:rPr>
                  </w:pPr>
                </w:p>
              </w:tc>
            </w:tr>
            <w:tr w:rsidR="002A12AC" w:rsidRPr="00A50574" w:rsidTr="002A12AC">
              <w:tc>
                <w:tcPr>
                  <w:tcW w:w="11744" w:type="dxa"/>
                  <w:shd w:val="clear" w:color="auto" w:fill="FFFFFF" w:themeFill="background1"/>
                </w:tcPr>
                <w:p w:rsidR="002A12AC" w:rsidRPr="00A50574" w:rsidRDefault="002A12AC" w:rsidP="002A12AC">
                  <w:pPr>
                    <w:pStyle w:val="Default"/>
                    <w:rPr>
                      <w:b/>
                      <w:color w:val="auto"/>
                    </w:rPr>
                  </w:pPr>
                </w:p>
              </w:tc>
            </w:tr>
          </w:tbl>
          <w:p w:rsidR="00987306" w:rsidRPr="00A50574" w:rsidRDefault="00987306" w:rsidP="00AB16AE">
            <w:pPr>
              <w:pStyle w:val="01-grayheads"/>
              <w:rPr>
                <w:rFonts w:ascii="Arial Narrow" w:hAnsi="Arial Narrow"/>
                <w:sz w:val="24"/>
                <w:szCs w:val="24"/>
              </w:rPr>
            </w:pPr>
          </w:p>
        </w:tc>
      </w:tr>
      <w:tr w:rsidR="00987306" w:rsidRPr="00A50574" w:rsidTr="00684F68">
        <w:tc>
          <w:tcPr>
            <w:tcW w:w="11970" w:type="dxa"/>
          </w:tcPr>
          <w:p w:rsidR="00987306" w:rsidRPr="00A50574" w:rsidRDefault="00987306" w:rsidP="00B2562E">
            <w:pPr>
              <w:pStyle w:val="01-grayheads"/>
              <w:rPr>
                <w:rFonts w:ascii="Arial Narrow" w:hAnsi="Arial Narrow"/>
                <w:sz w:val="24"/>
                <w:szCs w:val="24"/>
              </w:rPr>
            </w:pPr>
          </w:p>
        </w:tc>
      </w:tr>
    </w:tbl>
    <w:p w:rsidR="00987306" w:rsidRPr="00A50574" w:rsidRDefault="00987306" w:rsidP="00AB16AE">
      <w:pPr>
        <w:pStyle w:val="01-grayheads"/>
        <w:rPr>
          <w:rFonts w:ascii="Arial Narrow" w:hAnsi="Arial Narrow"/>
          <w:sz w:val="24"/>
          <w:szCs w:val="24"/>
        </w:rPr>
      </w:pPr>
    </w:p>
    <w:p w:rsidR="00987306" w:rsidRPr="00A50574" w:rsidRDefault="00987306" w:rsidP="00AB16AE">
      <w:pPr>
        <w:pStyle w:val="01-grayheads"/>
        <w:rPr>
          <w:rFonts w:ascii="Arial Narrow" w:hAnsi="Arial Narrow"/>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3068E6" w:rsidRPr="00A50574" w:rsidRDefault="003068E6" w:rsidP="00AB16AE">
      <w:pPr>
        <w:pStyle w:val="01-grayheads"/>
        <w:rPr>
          <w:sz w:val="24"/>
          <w:szCs w:val="24"/>
        </w:rPr>
      </w:pPr>
    </w:p>
    <w:p w:rsidR="00E00D7A" w:rsidRPr="00A50574" w:rsidRDefault="00E00D7A" w:rsidP="00AB16AE">
      <w:pPr>
        <w:pStyle w:val="01-grayheads"/>
        <w:rPr>
          <w:sz w:val="24"/>
          <w:szCs w:val="24"/>
        </w:rPr>
      </w:pPr>
    </w:p>
    <w:p w:rsidR="00E00D7A" w:rsidRPr="00A50574" w:rsidRDefault="00E00D7A" w:rsidP="00AB16AE">
      <w:pPr>
        <w:pStyle w:val="01-grayheads"/>
        <w:rPr>
          <w:sz w:val="24"/>
          <w:szCs w:val="24"/>
        </w:rPr>
      </w:pPr>
    </w:p>
    <w:sectPr w:rsidR="00E00D7A" w:rsidRPr="00A50574" w:rsidSect="00D215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A4" w:rsidRDefault="005A14A4" w:rsidP="00A50574">
      <w:r>
        <w:separator/>
      </w:r>
    </w:p>
  </w:endnote>
  <w:endnote w:type="continuationSeparator" w:id="0">
    <w:p w:rsidR="005A14A4" w:rsidRDefault="005A14A4" w:rsidP="00A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A4" w:rsidRDefault="005A14A4" w:rsidP="00A50574">
      <w:r>
        <w:separator/>
      </w:r>
    </w:p>
  </w:footnote>
  <w:footnote w:type="continuationSeparator" w:id="0">
    <w:p w:rsidR="005A14A4" w:rsidRDefault="005A14A4" w:rsidP="00A5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2DBC"/>
    <w:multiLevelType w:val="hybridMultilevel"/>
    <w:tmpl w:val="66703DDE"/>
    <w:lvl w:ilvl="0" w:tplc="70062338">
      <w:start w:val="1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0"/>
  </w:num>
  <w:num w:numId="6">
    <w:abstractNumId w:val="9"/>
  </w:num>
  <w:num w:numId="7">
    <w:abstractNumId w:val="8"/>
  </w:num>
  <w:num w:numId="8">
    <w:abstractNumId w:val="14"/>
  </w:num>
  <w:num w:numId="9">
    <w:abstractNumId w:val="1"/>
  </w:num>
  <w:num w:numId="10">
    <w:abstractNumId w:val="12"/>
  </w:num>
  <w:num w:numId="11">
    <w:abstractNumId w:val="4"/>
  </w:num>
  <w:num w:numId="12">
    <w:abstractNumId w:val="2"/>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0D4C5F"/>
    <w:rsid w:val="00102E99"/>
    <w:rsid w:val="00137617"/>
    <w:rsid w:val="00161A57"/>
    <w:rsid w:val="00165162"/>
    <w:rsid w:val="00171FA5"/>
    <w:rsid w:val="00173FE2"/>
    <w:rsid w:val="001C4E0C"/>
    <w:rsid w:val="001C5963"/>
    <w:rsid w:val="00205062"/>
    <w:rsid w:val="00210BD6"/>
    <w:rsid w:val="0027527E"/>
    <w:rsid w:val="002A12AC"/>
    <w:rsid w:val="002C7C36"/>
    <w:rsid w:val="002D09B1"/>
    <w:rsid w:val="002F2461"/>
    <w:rsid w:val="003009DA"/>
    <w:rsid w:val="003068E6"/>
    <w:rsid w:val="003368B6"/>
    <w:rsid w:val="00343329"/>
    <w:rsid w:val="00344D90"/>
    <w:rsid w:val="0034644B"/>
    <w:rsid w:val="00350DDA"/>
    <w:rsid w:val="0035676E"/>
    <w:rsid w:val="003875B7"/>
    <w:rsid w:val="00392F7C"/>
    <w:rsid w:val="003D2033"/>
    <w:rsid w:val="003D2E49"/>
    <w:rsid w:val="003F1D12"/>
    <w:rsid w:val="004110B0"/>
    <w:rsid w:val="0041385C"/>
    <w:rsid w:val="00440B18"/>
    <w:rsid w:val="00446F54"/>
    <w:rsid w:val="004763A7"/>
    <w:rsid w:val="004923AE"/>
    <w:rsid w:val="004A1187"/>
    <w:rsid w:val="004A2600"/>
    <w:rsid w:val="004A3358"/>
    <w:rsid w:val="004C7F86"/>
    <w:rsid w:val="004D4479"/>
    <w:rsid w:val="004D6CC4"/>
    <w:rsid w:val="004F13D5"/>
    <w:rsid w:val="004F31B4"/>
    <w:rsid w:val="0051045C"/>
    <w:rsid w:val="00547F5F"/>
    <w:rsid w:val="00584403"/>
    <w:rsid w:val="00596D1A"/>
    <w:rsid w:val="005A14A4"/>
    <w:rsid w:val="005A7C59"/>
    <w:rsid w:val="005E4992"/>
    <w:rsid w:val="005F0FD6"/>
    <w:rsid w:val="00611652"/>
    <w:rsid w:val="00623447"/>
    <w:rsid w:val="00653515"/>
    <w:rsid w:val="00663C0D"/>
    <w:rsid w:val="0066710D"/>
    <w:rsid w:val="00667731"/>
    <w:rsid w:val="00684F68"/>
    <w:rsid w:val="006A57D1"/>
    <w:rsid w:val="006F4F91"/>
    <w:rsid w:val="006F52EA"/>
    <w:rsid w:val="0074228A"/>
    <w:rsid w:val="007678B1"/>
    <w:rsid w:val="0077424D"/>
    <w:rsid w:val="0078318C"/>
    <w:rsid w:val="007A5958"/>
    <w:rsid w:val="007B3165"/>
    <w:rsid w:val="007B4042"/>
    <w:rsid w:val="007E337F"/>
    <w:rsid w:val="007F244A"/>
    <w:rsid w:val="00811917"/>
    <w:rsid w:val="00813435"/>
    <w:rsid w:val="00814A42"/>
    <w:rsid w:val="00821CA4"/>
    <w:rsid w:val="00835128"/>
    <w:rsid w:val="008420AE"/>
    <w:rsid w:val="00851A02"/>
    <w:rsid w:val="00867040"/>
    <w:rsid w:val="008A0662"/>
    <w:rsid w:val="008C0F9B"/>
    <w:rsid w:val="008C43D3"/>
    <w:rsid w:val="008F15B2"/>
    <w:rsid w:val="008F2D78"/>
    <w:rsid w:val="009022F7"/>
    <w:rsid w:val="00906DF1"/>
    <w:rsid w:val="00943238"/>
    <w:rsid w:val="00953D22"/>
    <w:rsid w:val="0095799F"/>
    <w:rsid w:val="00966CBC"/>
    <w:rsid w:val="009849FC"/>
    <w:rsid w:val="00987306"/>
    <w:rsid w:val="009B06C7"/>
    <w:rsid w:val="009D6463"/>
    <w:rsid w:val="00A010BC"/>
    <w:rsid w:val="00A36033"/>
    <w:rsid w:val="00A50574"/>
    <w:rsid w:val="00A70DA5"/>
    <w:rsid w:val="00A92C30"/>
    <w:rsid w:val="00A936BC"/>
    <w:rsid w:val="00AB16AE"/>
    <w:rsid w:val="00AC37B5"/>
    <w:rsid w:val="00AE28CA"/>
    <w:rsid w:val="00AF1678"/>
    <w:rsid w:val="00B06FB3"/>
    <w:rsid w:val="00B16940"/>
    <w:rsid w:val="00B17D3D"/>
    <w:rsid w:val="00B2562E"/>
    <w:rsid w:val="00B32D95"/>
    <w:rsid w:val="00B64B8E"/>
    <w:rsid w:val="00B76BB5"/>
    <w:rsid w:val="00BE2732"/>
    <w:rsid w:val="00C06949"/>
    <w:rsid w:val="00C171DC"/>
    <w:rsid w:val="00C402F5"/>
    <w:rsid w:val="00C54D05"/>
    <w:rsid w:val="00C73558"/>
    <w:rsid w:val="00C7437D"/>
    <w:rsid w:val="00C80ED9"/>
    <w:rsid w:val="00C95DC5"/>
    <w:rsid w:val="00CA07A6"/>
    <w:rsid w:val="00CA671A"/>
    <w:rsid w:val="00CB5FE1"/>
    <w:rsid w:val="00CD0BB9"/>
    <w:rsid w:val="00CD76E4"/>
    <w:rsid w:val="00CE18B9"/>
    <w:rsid w:val="00CF4D83"/>
    <w:rsid w:val="00D0374B"/>
    <w:rsid w:val="00D045AA"/>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26884"/>
    <w:rsid w:val="00F30A6C"/>
    <w:rsid w:val="00F46645"/>
    <w:rsid w:val="00FC53A8"/>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0574"/>
    <w:pPr>
      <w:tabs>
        <w:tab w:val="center" w:pos="4680"/>
        <w:tab w:val="right" w:pos="9360"/>
      </w:tabs>
    </w:pPr>
  </w:style>
  <w:style w:type="character" w:customStyle="1" w:styleId="HeaderChar">
    <w:name w:val="Header Char"/>
    <w:basedOn w:val="DefaultParagraphFont"/>
    <w:link w:val="Header"/>
    <w:uiPriority w:val="99"/>
    <w:rsid w:val="00A50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574"/>
    <w:pPr>
      <w:tabs>
        <w:tab w:val="center" w:pos="4680"/>
        <w:tab w:val="right" w:pos="9360"/>
      </w:tabs>
    </w:pPr>
  </w:style>
  <w:style w:type="character" w:customStyle="1" w:styleId="FooterChar">
    <w:name w:val="Footer Char"/>
    <w:basedOn w:val="DefaultParagraphFont"/>
    <w:link w:val="Footer"/>
    <w:uiPriority w:val="99"/>
    <w:rsid w:val="00A505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lluminations.nctm.org/LessonDetail.aspx?ID=L368" TargetMode="External"/><Relationship Id="rId5" Type="http://schemas.openxmlformats.org/officeDocument/2006/relationships/styles" Target="styles.xml"/><Relationship Id="rId10" Type="http://schemas.openxmlformats.org/officeDocument/2006/relationships/hyperlink" Target="http://www.math.wichita.edu/history/topics/sta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1ADA0A0C-8A39-4D6E-ADDB-D5D5556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2016-03-18T20:26:00Z</dcterms:created>
  <dcterms:modified xsi:type="dcterms:W3CDTF">2016-03-18T20:26:00Z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