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06" w:rsidRDefault="00987306" w:rsidP="00987306">
      <w:pPr>
        <w:pStyle w:val="Title"/>
      </w:pPr>
      <w:r>
        <w:t>CMS Lesson Plan</w:t>
      </w:r>
    </w:p>
    <w:p w:rsidR="00987306" w:rsidRDefault="00987306" w:rsidP="00987306">
      <w:pPr>
        <w:pStyle w:val="Title"/>
      </w:pPr>
    </w:p>
    <w:p w:rsidR="00987306" w:rsidRPr="00340BA5" w:rsidRDefault="00966CBC" w:rsidP="00987306">
      <w:pPr>
        <w:pStyle w:val="Title"/>
        <w:jc w:val="left"/>
        <w:rPr>
          <w:iCs/>
        </w:rPr>
      </w:pPr>
      <w:r>
        <w:rPr>
          <w:iCs/>
        </w:rPr>
        <w:t xml:space="preserve"> </w:t>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Pr="00340BA5">
        <w:rPr>
          <w:iCs/>
        </w:rPr>
        <w:t>Subject:</w:t>
      </w:r>
      <w:r>
        <w:rPr>
          <w:iCs/>
        </w:rPr>
        <w:t xml:space="preserve"> Math</w:t>
      </w:r>
      <w:r w:rsidR="00987306" w:rsidRPr="00340BA5">
        <w:rPr>
          <w:iCs/>
        </w:rPr>
        <w:tab/>
      </w:r>
      <w:r w:rsidR="00987306" w:rsidRPr="00340BA5">
        <w:rPr>
          <w:iCs/>
        </w:rPr>
        <w:tab/>
      </w:r>
      <w:r w:rsidR="00987306" w:rsidRPr="00340BA5">
        <w:rPr>
          <w:iCs/>
        </w:rPr>
        <w:tab/>
      </w:r>
      <w:r w:rsidR="00071A6B">
        <w:rPr>
          <w:iCs/>
        </w:rPr>
        <w:tab/>
      </w:r>
      <w:r w:rsidR="00071A6B">
        <w:rPr>
          <w:iCs/>
        </w:rPr>
        <w:tab/>
      </w:r>
      <w:r>
        <w:rPr>
          <w:iCs/>
        </w:rPr>
        <w:tab/>
      </w:r>
      <w:r>
        <w:rPr>
          <w:iCs/>
        </w:rPr>
        <w:tab/>
      </w:r>
      <w:r w:rsidR="00987306" w:rsidRPr="00340BA5">
        <w:rPr>
          <w:iCs/>
        </w:rPr>
        <w:t xml:space="preserve"> Lesson Date:</w:t>
      </w:r>
      <w:r w:rsidR="008C0F9B">
        <w:rPr>
          <w:iCs/>
        </w:rPr>
        <w:t xml:space="preserve"> </w:t>
      </w:r>
      <w:r w:rsidR="00C54D05">
        <w:rPr>
          <w:iCs/>
        </w:rPr>
        <w:t>1/5/2016 – 1/8/2015</w:t>
      </w:r>
    </w:p>
    <w:p w:rsidR="00987306" w:rsidRDefault="00987306" w:rsidP="00987306">
      <w:pPr>
        <w:pStyle w:val="Title"/>
        <w:jc w:val="left"/>
        <w:rPr>
          <w:b w:val="0"/>
          <w:iCs/>
        </w:rPr>
      </w:pP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t xml:space="preserve">     </w:t>
      </w:r>
      <w:r w:rsidRPr="00340BA5">
        <w:rPr>
          <w:iCs/>
        </w:rPr>
        <w:tab/>
        <w:t xml:space="preserve"> </w:t>
      </w:r>
    </w:p>
    <w:p w:rsidR="00987306" w:rsidRDefault="00547F5F" w:rsidP="00987306">
      <w:pPr>
        <w:rPr>
          <w:rFonts w:ascii="Arial Narrow" w:hAnsi="Arial Narrow"/>
          <w:sz w:val="12"/>
        </w:rPr>
      </w:pPr>
      <w:r>
        <w:rPr>
          <w:rFonts w:ascii="Arial Narrow" w:hAnsi="Arial Narrow"/>
          <w:sz w:val="12"/>
        </w:rPr>
        <w:t>Â</w:t>
      </w:r>
    </w:p>
    <w:tbl>
      <w:tblPr>
        <w:tblpPr w:leftFromText="180" w:rightFromText="180" w:vertAnchor="text" w:tblpX="-545" w:tblpY="1"/>
        <w:tblOverlap w:val="never"/>
        <w:tblW w:w="11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3"/>
        <w:gridCol w:w="5017"/>
      </w:tblGrid>
      <w:tr w:rsidR="00987306" w:rsidTr="00684F68">
        <w:trPr>
          <w:cantSplit/>
        </w:trPr>
        <w:tc>
          <w:tcPr>
            <w:tcW w:w="6953" w:type="dxa"/>
          </w:tcPr>
          <w:p w:rsidR="00987306" w:rsidRPr="005F0FD6" w:rsidRDefault="00987306" w:rsidP="00684F68">
            <w:pPr>
              <w:rPr>
                <w:rFonts w:ascii="Arial Narrow" w:hAnsi="Arial Narrow"/>
                <w:b/>
                <w:bCs/>
                <w:sz w:val="20"/>
                <w:szCs w:val="20"/>
              </w:rPr>
            </w:pPr>
            <w:r w:rsidRPr="005F0FD6">
              <w:rPr>
                <w:rFonts w:ascii="Arial Narrow" w:hAnsi="Arial Narrow"/>
                <w:b/>
                <w:bCs/>
                <w:sz w:val="20"/>
                <w:szCs w:val="20"/>
              </w:rPr>
              <w:t>GSE Assessment Limits/Standards</w:t>
            </w:r>
          </w:p>
          <w:p w:rsidR="009849FC" w:rsidRPr="005F0FD6" w:rsidRDefault="009849FC" w:rsidP="00684F68">
            <w:pPr>
              <w:rPr>
                <w:rFonts w:ascii="Arial Narrow" w:hAnsi="Arial Narrow"/>
                <w:b/>
                <w:bCs/>
                <w:sz w:val="20"/>
                <w:szCs w:val="20"/>
              </w:rPr>
            </w:pPr>
          </w:p>
          <w:p w:rsidR="004C7F86" w:rsidRDefault="00440B18" w:rsidP="00684F68">
            <w:pPr>
              <w:rPr>
                <w:rFonts w:ascii="Arial Narrow" w:hAnsi="Arial Narrow"/>
                <w:b/>
                <w:bCs/>
                <w:sz w:val="20"/>
                <w:szCs w:val="20"/>
              </w:rPr>
            </w:pPr>
            <w:r>
              <w:rPr>
                <w:rFonts w:ascii="Arial Narrow" w:hAnsi="Arial Narrow"/>
                <w:b/>
                <w:bCs/>
                <w:sz w:val="20"/>
                <w:szCs w:val="20"/>
              </w:rPr>
              <w:t>Unit 5 – Standards</w:t>
            </w:r>
          </w:p>
          <w:p w:rsidR="00440B18" w:rsidRPr="005F0FD6" w:rsidRDefault="00440B18" w:rsidP="00684F68">
            <w:pPr>
              <w:rPr>
                <w:rFonts w:ascii="Arial Narrow" w:hAnsi="Arial Narrow"/>
                <w:b/>
                <w:bCs/>
                <w:sz w:val="20"/>
                <w:szCs w:val="20"/>
              </w:rPr>
            </w:pPr>
          </w:p>
          <w:p w:rsidR="00440B18" w:rsidRDefault="00440B18" w:rsidP="00440B18">
            <w:pPr>
              <w:pStyle w:val="TableParagraph"/>
              <w:tabs>
                <w:tab w:val="left" w:pos="769"/>
                <w:tab w:val="left" w:pos="1866"/>
                <w:tab w:val="left" w:pos="2442"/>
              </w:tabs>
              <w:spacing w:before="120" w:line="237" w:lineRule="auto"/>
              <w:ind w:left="75" w:right="101"/>
              <w:rPr>
                <w:rFonts w:ascii="Times New Roman" w:eastAsia="Times New Roman" w:hAnsi="Times New Roman" w:cs="Times New Roman"/>
                <w:sz w:val="18"/>
                <w:szCs w:val="18"/>
              </w:rPr>
            </w:pPr>
            <w:r>
              <w:rPr>
                <w:rFonts w:ascii="Times New Roman"/>
                <w:b/>
                <w:spacing w:val="-2"/>
                <w:sz w:val="18"/>
                <w:u w:val="single" w:color="000000"/>
              </w:rPr>
              <w:t>Solve</w:t>
            </w:r>
            <w:r>
              <w:rPr>
                <w:rFonts w:ascii="Times New Roman"/>
                <w:b/>
                <w:spacing w:val="-2"/>
                <w:sz w:val="18"/>
                <w:u w:val="single" w:color="000000"/>
              </w:rPr>
              <w:tab/>
            </w:r>
            <w:r>
              <w:rPr>
                <w:rFonts w:ascii="Times New Roman"/>
                <w:b/>
                <w:spacing w:val="-1"/>
                <w:sz w:val="18"/>
                <w:u w:val="single" w:color="000000"/>
              </w:rPr>
              <w:t>real-w</w:t>
            </w:r>
            <w:r>
              <w:rPr>
                <w:rFonts w:ascii="Times New Roman"/>
                <w:b/>
                <w:spacing w:val="-36"/>
                <w:sz w:val="18"/>
                <w:u w:val="single" w:color="000000"/>
              </w:rPr>
              <w:t xml:space="preserve"> </w:t>
            </w:r>
            <w:proofErr w:type="spellStart"/>
            <w:r>
              <w:rPr>
                <w:rFonts w:ascii="Times New Roman"/>
                <w:b/>
                <w:spacing w:val="-1"/>
                <w:sz w:val="18"/>
                <w:u w:val="single" w:color="000000"/>
              </w:rPr>
              <w:t>orld</w:t>
            </w:r>
            <w:proofErr w:type="spellEnd"/>
            <w:r>
              <w:rPr>
                <w:rFonts w:ascii="Times New Roman"/>
                <w:b/>
                <w:spacing w:val="-1"/>
                <w:sz w:val="18"/>
                <w:u w:val="single" w:color="000000"/>
              </w:rPr>
              <w:tab/>
              <w:t>and</w:t>
            </w:r>
            <w:r>
              <w:rPr>
                <w:rFonts w:ascii="Times New Roman"/>
                <w:b/>
                <w:spacing w:val="-1"/>
                <w:sz w:val="18"/>
                <w:u w:val="single" w:color="000000"/>
              </w:rPr>
              <w:tab/>
            </w:r>
            <w:r>
              <w:rPr>
                <w:rFonts w:ascii="Times New Roman"/>
                <w:b/>
                <w:spacing w:val="-2"/>
                <w:sz w:val="18"/>
                <w:u w:val="single" w:color="000000"/>
              </w:rPr>
              <w:t>mathematical</w:t>
            </w:r>
            <w:r>
              <w:rPr>
                <w:rFonts w:ascii="Times New Roman"/>
                <w:b/>
                <w:spacing w:val="31"/>
                <w:sz w:val="18"/>
              </w:rPr>
              <w:t xml:space="preserve"> </w:t>
            </w:r>
            <w:r>
              <w:rPr>
                <w:rFonts w:ascii="Times New Roman"/>
                <w:b/>
                <w:spacing w:val="-2"/>
                <w:sz w:val="18"/>
                <w:u w:val="single" w:color="000000"/>
              </w:rPr>
              <w:t>problems</w:t>
            </w:r>
            <w:r>
              <w:rPr>
                <w:rFonts w:ascii="Times New Roman"/>
                <w:b/>
                <w:sz w:val="18"/>
                <w:u w:val="single" w:color="000000"/>
              </w:rPr>
              <w:t xml:space="preserve"> </w:t>
            </w:r>
            <w:r>
              <w:rPr>
                <w:rFonts w:ascii="Times New Roman"/>
                <w:b/>
                <w:spacing w:val="-1"/>
                <w:sz w:val="18"/>
                <w:u w:val="single" w:color="000000"/>
              </w:rPr>
              <w:t>involving</w:t>
            </w:r>
            <w:r>
              <w:rPr>
                <w:rFonts w:ascii="Times New Roman"/>
                <w:b/>
                <w:spacing w:val="4"/>
                <w:sz w:val="18"/>
                <w:u w:val="single" w:color="000000"/>
              </w:rPr>
              <w:t xml:space="preserve"> </w:t>
            </w:r>
            <w:r>
              <w:rPr>
                <w:rFonts w:ascii="Times New Roman"/>
                <w:b/>
                <w:spacing w:val="-2"/>
                <w:sz w:val="18"/>
                <w:u w:val="single" w:color="000000"/>
              </w:rPr>
              <w:t>area,</w:t>
            </w:r>
            <w:r>
              <w:rPr>
                <w:rFonts w:ascii="Times New Roman"/>
                <w:b/>
                <w:spacing w:val="5"/>
                <w:sz w:val="18"/>
                <w:u w:val="single" w:color="000000"/>
              </w:rPr>
              <w:t xml:space="preserve"> </w:t>
            </w:r>
            <w:r>
              <w:rPr>
                <w:rFonts w:ascii="Times New Roman"/>
                <w:b/>
                <w:spacing w:val="-1"/>
                <w:sz w:val="18"/>
                <w:u w:val="single" w:color="000000"/>
              </w:rPr>
              <w:t xml:space="preserve">surface </w:t>
            </w:r>
            <w:r>
              <w:rPr>
                <w:rFonts w:ascii="Times New Roman"/>
                <w:b/>
                <w:spacing w:val="-2"/>
                <w:sz w:val="18"/>
                <w:u w:val="single" w:color="000000"/>
              </w:rPr>
              <w:t>area,</w:t>
            </w:r>
            <w:r>
              <w:rPr>
                <w:rFonts w:ascii="Times New Roman"/>
                <w:b/>
                <w:spacing w:val="5"/>
                <w:sz w:val="18"/>
                <w:u w:val="single" w:color="000000"/>
              </w:rPr>
              <w:t xml:space="preserve"> </w:t>
            </w:r>
            <w:r>
              <w:rPr>
                <w:rFonts w:ascii="Times New Roman"/>
                <w:b/>
                <w:spacing w:val="-2"/>
                <w:sz w:val="18"/>
                <w:u w:val="single" w:color="000000"/>
              </w:rPr>
              <w:t>and</w:t>
            </w:r>
            <w:r>
              <w:rPr>
                <w:rFonts w:ascii="Times New Roman"/>
                <w:b/>
                <w:spacing w:val="49"/>
                <w:sz w:val="18"/>
              </w:rPr>
              <w:t xml:space="preserve"> </w:t>
            </w:r>
            <w:r>
              <w:rPr>
                <w:rFonts w:ascii="Times New Roman"/>
                <w:b/>
                <w:spacing w:val="-2"/>
                <w:sz w:val="18"/>
                <w:u w:val="single" w:color="000000"/>
              </w:rPr>
              <w:t>volume.</w:t>
            </w:r>
          </w:p>
          <w:p w:rsidR="00440B18" w:rsidRDefault="00440B18" w:rsidP="00440B18">
            <w:pPr>
              <w:pStyle w:val="TableParagraph"/>
              <w:spacing w:before="120" w:line="238" w:lineRule="auto"/>
              <w:ind w:left="75" w:right="99"/>
              <w:rPr>
                <w:rFonts w:ascii="Times New Roman" w:eastAsia="Times New Roman" w:hAnsi="Times New Roman" w:cs="Times New Roman"/>
                <w:sz w:val="18"/>
                <w:szCs w:val="18"/>
              </w:rPr>
            </w:pPr>
            <w:r>
              <w:rPr>
                <w:rFonts w:ascii="Times New Roman"/>
                <w:b/>
                <w:spacing w:val="1"/>
                <w:sz w:val="18"/>
              </w:rPr>
              <w:t>M</w:t>
            </w:r>
            <w:r>
              <w:rPr>
                <w:rFonts w:ascii="Times New Roman" w:eastAsia="Times New Roman" w:hAnsi="Times New Roman" w:cs="Times New Roman"/>
                <w:b/>
                <w:sz w:val="18"/>
                <w:szCs w:val="18"/>
              </w:rPr>
              <w:t>GSE</w:t>
            </w:r>
            <w:r>
              <w:rPr>
                <w:rFonts w:ascii="Times New Roman"/>
                <w:b/>
                <w:spacing w:val="1"/>
                <w:sz w:val="18"/>
              </w:rPr>
              <w:t>6.G.1</w:t>
            </w:r>
            <w:r>
              <w:rPr>
                <w:rFonts w:ascii="Times New Roman"/>
                <w:b/>
                <w:spacing w:val="28"/>
                <w:sz w:val="18"/>
              </w:rPr>
              <w:t xml:space="preserve"> </w:t>
            </w:r>
            <w:r>
              <w:rPr>
                <w:rFonts w:ascii="Times New Roman"/>
                <w:b/>
                <w:color w:val="FF0000"/>
                <w:sz w:val="18"/>
              </w:rPr>
              <w:t>Find</w:t>
            </w:r>
            <w:r>
              <w:rPr>
                <w:rFonts w:ascii="Times New Roman"/>
                <w:b/>
                <w:color w:val="FF0000"/>
                <w:spacing w:val="28"/>
                <w:sz w:val="18"/>
              </w:rPr>
              <w:t xml:space="preserve"> </w:t>
            </w:r>
            <w:r>
              <w:rPr>
                <w:rFonts w:ascii="Times New Roman"/>
                <w:b/>
                <w:color w:val="FF0000"/>
                <w:sz w:val="18"/>
              </w:rPr>
              <w:t>area</w:t>
            </w:r>
            <w:r>
              <w:rPr>
                <w:rFonts w:ascii="Times New Roman"/>
                <w:b/>
                <w:color w:val="FF0000"/>
                <w:spacing w:val="28"/>
                <w:sz w:val="18"/>
              </w:rPr>
              <w:t xml:space="preserve"> </w:t>
            </w:r>
            <w:r>
              <w:rPr>
                <w:rFonts w:ascii="Times New Roman"/>
                <w:b/>
                <w:color w:val="FF0000"/>
                <w:spacing w:val="-1"/>
                <w:sz w:val="18"/>
              </w:rPr>
              <w:t>of</w:t>
            </w:r>
            <w:r>
              <w:rPr>
                <w:rFonts w:ascii="Times New Roman"/>
                <w:b/>
                <w:color w:val="FF0000"/>
                <w:spacing w:val="30"/>
                <w:sz w:val="18"/>
              </w:rPr>
              <w:t xml:space="preserve"> </w:t>
            </w:r>
            <w:r>
              <w:rPr>
                <w:rFonts w:ascii="Times New Roman"/>
                <w:b/>
                <w:color w:val="FF0000"/>
                <w:sz w:val="18"/>
              </w:rPr>
              <w:t>right</w:t>
            </w:r>
            <w:r>
              <w:rPr>
                <w:rFonts w:ascii="Times New Roman"/>
                <w:b/>
                <w:color w:val="FF0000"/>
                <w:spacing w:val="27"/>
                <w:sz w:val="18"/>
              </w:rPr>
              <w:t xml:space="preserve"> </w:t>
            </w:r>
            <w:r>
              <w:rPr>
                <w:rFonts w:ascii="Times New Roman"/>
                <w:b/>
                <w:color w:val="FF0000"/>
                <w:sz w:val="18"/>
              </w:rPr>
              <w:t>triangles,</w:t>
            </w:r>
            <w:r>
              <w:rPr>
                <w:rFonts w:ascii="Times New Roman"/>
                <w:b/>
                <w:color w:val="FF0000"/>
                <w:spacing w:val="29"/>
                <w:sz w:val="18"/>
              </w:rPr>
              <w:t xml:space="preserve"> </w:t>
            </w:r>
            <w:r>
              <w:rPr>
                <w:rFonts w:ascii="Times New Roman"/>
                <w:b/>
                <w:color w:val="FF0000"/>
                <w:sz w:val="18"/>
              </w:rPr>
              <w:t>other</w:t>
            </w:r>
            <w:r>
              <w:rPr>
                <w:rFonts w:ascii="Times New Roman"/>
                <w:b/>
                <w:color w:val="FF0000"/>
                <w:spacing w:val="5"/>
                <w:sz w:val="18"/>
              </w:rPr>
              <w:t xml:space="preserve"> </w:t>
            </w:r>
            <w:r>
              <w:rPr>
                <w:rFonts w:ascii="Times New Roman"/>
                <w:b/>
                <w:color w:val="FF0000"/>
                <w:sz w:val="18"/>
              </w:rPr>
              <w:t>triangles,</w:t>
            </w:r>
            <w:r>
              <w:rPr>
                <w:rFonts w:ascii="Times New Roman"/>
                <w:b/>
                <w:color w:val="FF0000"/>
                <w:spacing w:val="9"/>
                <w:sz w:val="18"/>
              </w:rPr>
              <w:t xml:space="preserve"> </w:t>
            </w:r>
            <w:r>
              <w:rPr>
                <w:rFonts w:ascii="Times New Roman"/>
                <w:b/>
                <w:color w:val="FF0000"/>
                <w:sz w:val="18"/>
              </w:rPr>
              <w:t>quadrilaterals, and</w:t>
            </w:r>
            <w:r>
              <w:rPr>
                <w:rFonts w:ascii="Times New Roman"/>
                <w:b/>
                <w:color w:val="FF0000"/>
                <w:spacing w:val="24"/>
                <w:sz w:val="18"/>
              </w:rPr>
              <w:t xml:space="preserve"> </w:t>
            </w:r>
            <w:r>
              <w:rPr>
                <w:rFonts w:ascii="Times New Roman"/>
                <w:b/>
                <w:color w:val="FF0000"/>
                <w:sz w:val="18"/>
              </w:rPr>
              <w:t>polygons</w:t>
            </w:r>
            <w:r>
              <w:rPr>
                <w:rFonts w:ascii="Times New Roman"/>
                <w:b/>
                <w:color w:val="FF0000"/>
                <w:spacing w:val="43"/>
                <w:sz w:val="18"/>
              </w:rPr>
              <w:t xml:space="preserve"> </w:t>
            </w:r>
            <w:r>
              <w:rPr>
                <w:rFonts w:ascii="Times New Roman"/>
                <w:b/>
                <w:color w:val="FF0000"/>
                <w:spacing w:val="-1"/>
                <w:sz w:val="18"/>
              </w:rPr>
              <w:t>by</w:t>
            </w:r>
            <w:r>
              <w:rPr>
                <w:rFonts w:ascii="Times New Roman"/>
                <w:b/>
                <w:color w:val="FF0000"/>
                <w:spacing w:val="45"/>
                <w:sz w:val="18"/>
              </w:rPr>
              <w:t xml:space="preserve"> </w:t>
            </w:r>
            <w:r>
              <w:rPr>
                <w:rFonts w:ascii="Times New Roman"/>
                <w:b/>
                <w:color w:val="FF0000"/>
                <w:sz w:val="18"/>
              </w:rPr>
              <w:t>composing</w:t>
            </w:r>
            <w:r>
              <w:rPr>
                <w:rFonts w:ascii="Times New Roman"/>
                <w:b/>
                <w:color w:val="FF0000"/>
                <w:spacing w:val="42"/>
                <w:sz w:val="18"/>
              </w:rPr>
              <w:t xml:space="preserve"> </w:t>
            </w:r>
            <w:r>
              <w:rPr>
                <w:rFonts w:ascii="Times New Roman"/>
                <w:b/>
                <w:color w:val="FF0000"/>
                <w:spacing w:val="1"/>
                <w:sz w:val="18"/>
              </w:rPr>
              <w:t>into</w:t>
            </w:r>
            <w:r>
              <w:rPr>
                <w:rFonts w:ascii="Times New Roman"/>
                <w:b/>
                <w:color w:val="FF0000"/>
                <w:spacing w:val="42"/>
                <w:sz w:val="18"/>
              </w:rPr>
              <w:t xml:space="preserve"> </w:t>
            </w:r>
            <w:r>
              <w:rPr>
                <w:rFonts w:ascii="Times New Roman"/>
                <w:b/>
                <w:color w:val="FF0000"/>
                <w:sz w:val="18"/>
              </w:rPr>
              <w:t xml:space="preserve">rectangles </w:t>
            </w:r>
            <w:r>
              <w:rPr>
                <w:rFonts w:ascii="Times New Roman"/>
                <w:b/>
                <w:color w:val="FF0000"/>
                <w:spacing w:val="-1"/>
                <w:sz w:val="18"/>
              </w:rPr>
              <w:t>or</w:t>
            </w:r>
            <w:r>
              <w:rPr>
                <w:rFonts w:ascii="Times New Roman"/>
                <w:b/>
                <w:color w:val="FF0000"/>
                <w:spacing w:val="30"/>
                <w:sz w:val="18"/>
              </w:rPr>
              <w:t xml:space="preserve"> </w:t>
            </w:r>
            <w:r>
              <w:rPr>
                <w:rFonts w:ascii="Times New Roman"/>
                <w:b/>
                <w:color w:val="FF0000"/>
                <w:sz w:val="18"/>
              </w:rPr>
              <w:t>decomposing</w:t>
            </w:r>
            <w:r>
              <w:rPr>
                <w:rFonts w:ascii="Times New Roman"/>
                <w:b/>
                <w:color w:val="FF0000"/>
                <w:spacing w:val="43"/>
                <w:sz w:val="18"/>
              </w:rPr>
              <w:t xml:space="preserve"> </w:t>
            </w:r>
            <w:r>
              <w:rPr>
                <w:rFonts w:ascii="Times New Roman"/>
                <w:b/>
                <w:color w:val="FF0000"/>
                <w:spacing w:val="1"/>
                <w:sz w:val="18"/>
              </w:rPr>
              <w:t>into</w:t>
            </w:r>
            <w:r>
              <w:rPr>
                <w:rFonts w:ascii="Times New Roman"/>
                <w:b/>
                <w:color w:val="FF0000"/>
                <w:spacing w:val="41"/>
                <w:sz w:val="18"/>
              </w:rPr>
              <w:t xml:space="preserve"> </w:t>
            </w:r>
            <w:r>
              <w:rPr>
                <w:rFonts w:ascii="Times New Roman"/>
                <w:b/>
                <w:color w:val="FF0000"/>
                <w:sz w:val="18"/>
              </w:rPr>
              <w:t>triangles</w:t>
            </w:r>
            <w:r>
              <w:rPr>
                <w:rFonts w:ascii="Times New Roman"/>
                <w:b/>
                <w:color w:val="FF0000"/>
                <w:spacing w:val="44"/>
                <w:sz w:val="18"/>
              </w:rPr>
              <w:t xml:space="preserve"> </w:t>
            </w:r>
            <w:r>
              <w:rPr>
                <w:rFonts w:ascii="Times New Roman"/>
                <w:b/>
                <w:color w:val="FF0000"/>
                <w:sz w:val="18"/>
              </w:rPr>
              <w:t>and</w:t>
            </w:r>
            <w:r>
              <w:rPr>
                <w:rFonts w:ascii="Times New Roman"/>
                <w:b/>
                <w:color w:val="FF0000"/>
                <w:spacing w:val="43"/>
                <w:sz w:val="18"/>
              </w:rPr>
              <w:t xml:space="preserve"> </w:t>
            </w:r>
            <w:r>
              <w:rPr>
                <w:rFonts w:ascii="Times New Roman"/>
                <w:b/>
                <w:color w:val="FF0000"/>
                <w:sz w:val="18"/>
              </w:rPr>
              <w:t>other</w:t>
            </w:r>
            <w:r>
              <w:rPr>
                <w:rFonts w:ascii="Times New Roman"/>
                <w:b/>
                <w:color w:val="FF0000"/>
                <w:spacing w:val="28"/>
                <w:sz w:val="18"/>
              </w:rPr>
              <w:t xml:space="preserve"> </w:t>
            </w:r>
            <w:r>
              <w:rPr>
                <w:rFonts w:ascii="Times New Roman"/>
                <w:b/>
                <w:color w:val="FF0000"/>
                <w:sz w:val="18"/>
              </w:rPr>
              <w:t>shapes;</w:t>
            </w:r>
            <w:r>
              <w:rPr>
                <w:rFonts w:ascii="Times New Roman"/>
                <w:b/>
                <w:color w:val="FF0000"/>
                <w:spacing w:val="23"/>
                <w:sz w:val="18"/>
              </w:rPr>
              <w:t xml:space="preserve"> </w:t>
            </w:r>
            <w:r>
              <w:rPr>
                <w:rFonts w:ascii="Times New Roman"/>
                <w:b/>
                <w:color w:val="FF0000"/>
                <w:sz w:val="18"/>
              </w:rPr>
              <w:t>apply</w:t>
            </w:r>
            <w:r>
              <w:rPr>
                <w:rFonts w:ascii="Times New Roman"/>
                <w:b/>
                <w:color w:val="FF0000"/>
                <w:spacing w:val="22"/>
                <w:sz w:val="18"/>
              </w:rPr>
              <w:t xml:space="preserve"> </w:t>
            </w:r>
            <w:r>
              <w:rPr>
                <w:rFonts w:ascii="Times New Roman"/>
                <w:b/>
                <w:color w:val="FF0000"/>
                <w:sz w:val="18"/>
              </w:rPr>
              <w:t>these</w:t>
            </w:r>
            <w:r>
              <w:rPr>
                <w:rFonts w:ascii="Times New Roman"/>
                <w:b/>
                <w:color w:val="FF0000"/>
                <w:spacing w:val="20"/>
                <w:sz w:val="18"/>
              </w:rPr>
              <w:t xml:space="preserve"> </w:t>
            </w:r>
            <w:r>
              <w:rPr>
                <w:rFonts w:ascii="Times New Roman"/>
                <w:b/>
                <w:color w:val="FF0000"/>
                <w:sz w:val="18"/>
              </w:rPr>
              <w:t>techniques</w:t>
            </w:r>
            <w:r>
              <w:rPr>
                <w:rFonts w:ascii="Times New Roman"/>
                <w:b/>
                <w:color w:val="FF0000"/>
                <w:spacing w:val="23"/>
                <w:sz w:val="18"/>
              </w:rPr>
              <w:t xml:space="preserve"> </w:t>
            </w:r>
            <w:r>
              <w:rPr>
                <w:rFonts w:ascii="Times New Roman"/>
                <w:b/>
                <w:color w:val="FF0000"/>
                <w:spacing w:val="1"/>
                <w:sz w:val="18"/>
              </w:rPr>
              <w:t>in</w:t>
            </w:r>
            <w:r>
              <w:rPr>
                <w:rFonts w:ascii="Times New Roman"/>
                <w:b/>
                <w:color w:val="FF0000"/>
                <w:spacing w:val="19"/>
                <w:sz w:val="18"/>
              </w:rPr>
              <w:t xml:space="preserve"> </w:t>
            </w:r>
            <w:r>
              <w:rPr>
                <w:rFonts w:ascii="Times New Roman"/>
                <w:b/>
                <w:color w:val="FF0000"/>
                <w:sz w:val="18"/>
              </w:rPr>
              <w:t>the</w:t>
            </w:r>
            <w:r>
              <w:rPr>
                <w:rFonts w:ascii="Times New Roman"/>
                <w:b/>
                <w:color w:val="FF0000"/>
                <w:spacing w:val="30"/>
                <w:sz w:val="18"/>
              </w:rPr>
              <w:t xml:space="preserve"> </w:t>
            </w:r>
            <w:r>
              <w:rPr>
                <w:rFonts w:ascii="Times New Roman"/>
                <w:b/>
                <w:color w:val="FF0000"/>
                <w:sz w:val="18"/>
              </w:rPr>
              <w:t>context</w:t>
            </w:r>
            <w:r>
              <w:rPr>
                <w:rFonts w:ascii="Times New Roman"/>
                <w:b/>
                <w:color w:val="FF0000"/>
                <w:spacing w:val="34"/>
                <w:sz w:val="18"/>
              </w:rPr>
              <w:t xml:space="preserve"> </w:t>
            </w:r>
            <w:r>
              <w:rPr>
                <w:rFonts w:ascii="Times New Roman"/>
                <w:b/>
                <w:color w:val="FF0000"/>
                <w:spacing w:val="-1"/>
                <w:sz w:val="18"/>
              </w:rPr>
              <w:t>of</w:t>
            </w:r>
            <w:r>
              <w:rPr>
                <w:rFonts w:ascii="Times New Roman"/>
                <w:b/>
                <w:color w:val="FF0000"/>
                <w:spacing w:val="34"/>
                <w:sz w:val="18"/>
              </w:rPr>
              <w:t xml:space="preserve"> </w:t>
            </w:r>
            <w:r>
              <w:rPr>
                <w:rFonts w:ascii="Times New Roman"/>
                <w:b/>
                <w:color w:val="FF0000"/>
                <w:sz w:val="18"/>
              </w:rPr>
              <w:t>solving</w:t>
            </w:r>
            <w:r>
              <w:rPr>
                <w:rFonts w:ascii="Times New Roman"/>
                <w:b/>
                <w:color w:val="FF0000"/>
                <w:spacing w:val="35"/>
                <w:sz w:val="18"/>
              </w:rPr>
              <w:t xml:space="preserve"> </w:t>
            </w:r>
            <w:r>
              <w:rPr>
                <w:rFonts w:ascii="Times New Roman"/>
                <w:b/>
                <w:color w:val="FF0000"/>
                <w:sz w:val="18"/>
              </w:rPr>
              <w:t>real-world</w:t>
            </w:r>
            <w:r>
              <w:rPr>
                <w:rFonts w:ascii="Times New Roman"/>
                <w:b/>
                <w:color w:val="FF0000"/>
                <w:spacing w:val="32"/>
                <w:sz w:val="18"/>
              </w:rPr>
              <w:t xml:space="preserve"> </w:t>
            </w:r>
            <w:r>
              <w:rPr>
                <w:rFonts w:ascii="Times New Roman"/>
                <w:b/>
                <w:color w:val="FF0000"/>
                <w:sz w:val="18"/>
              </w:rPr>
              <w:t>and</w:t>
            </w:r>
            <w:r>
              <w:rPr>
                <w:rFonts w:ascii="Times New Roman"/>
                <w:b/>
                <w:color w:val="FF0000"/>
                <w:spacing w:val="26"/>
                <w:sz w:val="18"/>
              </w:rPr>
              <w:t xml:space="preserve"> </w:t>
            </w:r>
            <w:r>
              <w:rPr>
                <w:rFonts w:ascii="Times New Roman"/>
                <w:b/>
                <w:color w:val="FF0000"/>
                <w:sz w:val="18"/>
              </w:rPr>
              <w:t>mathematical</w:t>
            </w:r>
            <w:r>
              <w:rPr>
                <w:rFonts w:ascii="Times New Roman"/>
                <w:b/>
                <w:color w:val="FF0000"/>
                <w:spacing w:val="5"/>
                <w:sz w:val="18"/>
              </w:rPr>
              <w:t xml:space="preserve"> </w:t>
            </w:r>
            <w:r>
              <w:rPr>
                <w:rFonts w:ascii="Times New Roman"/>
                <w:b/>
                <w:color w:val="FF0000"/>
                <w:sz w:val="18"/>
              </w:rPr>
              <w:t>problems.</w:t>
            </w:r>
          </w:p>
          <w:p w:rsidR="00440B18" w:rsidRDefault="00440B18" w:rsidP="00440B18">
            <w:pPr>
              <w:pStyle w:val="TableParagraph"/>
              <w:spacing w:before="120" w:line="238" w:lineRule="auto"/>
              <w:ind w:left="75" w:right="100"/>
              <w:rPr>
                <w:rFonts w:ascii="Times New Roman" w:eastAsia="Times New Roman" w:hAnsi="Times New Roman" w:cs="Times New Roman"/>
                <w:sz w:val="18"/>
                <w:szCs w:val="18"/>
              </w:rPr>
            </w:pPr>
            <w:r>
              <w:rPr>
                <w:rFonts w:ascii="Times New Roman"/>
                <w:b/>
                <w:spacing w:val="1"/>
                <w:sz w:val="18"/>
              </w:rPr>
              <w:t>M</w:t>
            </w:r>
            <w:r>
              <w:rPr>
                <w:rFonts w:ascii="Times New Roman" w:eastAsia="Times New Roman" w:hAnsi="Times New Roman" w:cs="Times New Roman"/>
                <w:b/>
                <w:sz w:val="18"/>
                <w:szCs w:val="18"/>
              </w:rPr>
              <w:t>GSE</w:t>
            </w:r>
            <w:r>
              <w:rPr>
                <w:rFonts w:ascii="Times New Roman"/>
                <w:b/>
                <w:spacing w:val="1"/>
                <w:sz w:val="18"/>
              </w:rPr>
              <w:t>6.G.2</w:t>
            </w:r>
            <w:r>
              <w:rPr>
                <w:rFonts w:ascii="Times New Roman"/>
                <w:b/>
                <w:spacing w:val="36"/>
                <w:sz w:val="18"/>
              </w:rPr>
              <w:t xml:space="preserve"> </w:t>
            </w:r>
            <w:r>
              <w:rPr>
                <w:rFonts w:ascii="Times New Roman"/>
                <w:b/>
                <w:color w:val="FF0000"/>
                <w:sz w:val="18"/>
              </w:rPr>
              <w:t>Find</w:t>
            </w:r>
            <w:r>
              <w:rPr>
                <w:rFonts w:ascii="Times New Roman"/>
                <w:b/>
                <w:color w:val="FF0000"/>
                <w:spacing w:val="35"/>
                <w:sz w:val="18"/>
              </w:rPr>
              <w:t xml:space="preserve"> </w:t>
            </w:r>
            <w:r>
              <w:rPr>
                <w:rFonts w:ascii="Times New Roman"/>
                <w:b/>
                <w:color w:val="FF0000"/>
                <w:sz w:val="18"/>
              </w:rPr>
              <w:t>the</w:t>
            </w:r>
            <w:r>
              <w:rPr>
                <w:rFonts w:ascii="Times New Roman"/>
                <w:b/>
                <w:color w:val="FF0000"/>
                <w:spacing w:val="38"/>
                <w:sz w:val="18"/>
              </w:rPr>
              <w:t xml:space="preserve"> </w:t>
            </w:r>
            <w:r>
              <w:rPr>
                <w:rFonts w:ascii="Times New Roman"/>
                <w:b/>
                <w:color w:val="FF0000"/>
                <w:sz w:val="18"/>
              </w:rPr>
              <w:t>volume</w:t>
            </w:r>
            <w:r>
              <w:rPr>
                <w:rFonts w:ascii="Times New Roman"/>
                <w:b/>
                <w:color w:val="FF0000"/>
                <w:spacing w:val="41"/>
                <w:sz w:val="18"/>
              </w:rPr>
              <w:t xml:space="preserve"> </w:t>
            </w:r>
            <w:r>
              <w:rPr>
                <w:rFonts w:ascii="Times New Roman"/>
                <w:b/>
                <w:color w:val="FF0000"/>
                <w:spacing w:val="-1"/>
                <w:sz w:val="18"/>
              </w:rPr>
              <w:t>of</w:t>
            </w:r>
            <w:r>
              <w:rPr>
                <w:rFonts w:ascii="Times New Roman"/>
                <w:b/>
                <w:color w:val="FF0000"/>
                <w:spacing w:val="37"/>
                <w:sz w:val="18"/>
              </w:rPr>
              <w:t xml:space="preserve"> </w:t>
            </w:r>
            <w:r>
              <w:rPr>
                <w:rFonts w:ascii="Times New Roman"/>
                <w:b/>
                <w:color w:val="FF0000"/>
                <w:sz w:val="18"/>
              </w:rPr>
              <w:t>a</w:t>
            </w:r>
            <w:r>
              <w:rPr>
                <w:rFonts w:ascii="Times New Roman"/>
                <w:b/>
                <w:color w:val="FF0000"/>
                <w:spacing w:val="38"/>
                <w:sz w:val="18"/>
              </w:rPr>
              <w:t xml:space="preserve"> </w:t>
            </w:r>
            <w:r>
              <w:rPr>
                <w:rFonts w:ascii="Times New Roman"/>
                <w:b/>
                <w:color w:val="FF0000"/>
                <w:sz w:val="18"/>
              </w:rPr>
              <w:t>right</w:t>
            </w:r>
            <w:r>
              <w:rPr>
                <w:rFonts w:ascii="Times New Roman"/>
                <w:b/>
                <w:color w:val="FF0000"/>
                <w:spacing w:val="23"/>
                <w:sz w:val="18"/>
              </w:rPr>
              <w:t xml:space="preserve"> </w:t>
            </w:r>
            <w:r>
              <w:rPr>
                <w:rFonts w:ascii="Times New Roman"/>
                <w:b/>
                <w:color w:val="FF0000"/>
                <w:sz w:val="18"/>
              </w:rPr>
              <w:t>rectangular</w:t>
            </w:r>
            <w:r>
              <w:rPr>
                <w:rFonts w:ascii="Times New Roman"/>
                <w:b/>
                <w:color w:val="FF0000"/>
                <w:spacing w:val="13"/>
                <w:sz w:val="18"/>
              </w:rPr>
              <w:t xml:space="preserve"> </w:t>
            </w:r>
            <w:r>
              <w:rPr>
                <w:rFonts w:ascii="Times New Roman"/>
                <w:b/>
                <w:color w:val="FF0000"/>
                <w:sz w:val="18"/>
              </w:rPr>
              <w:t>prism</w:t>
            </w:r>
            <w:r>
              <w:rPr>
                <w:rFonts w:ascii="Times New Roman"/>
                <w:b/>
                <w:color w:val="FF0000"/>
                <w:spacing w:val="7"/>
                <w:sz w:val="18"/>
              </w:rPr>
              <w:t xml:space="preserve"> </w:t>
            </w:r>
            <w:r>
              <w:rPr>
                <w:rFonts w:ascii="Times New Roman"/>
                <w:b/>
                <w:color w:val="FF0000"/>
                <w:spacing w:val="1"/>
                <w:sz w:val="18"/>
              </w:rPr>
              <w:t>with</w:t>
            </w:r>
            <w:r>
              <w:rPr>
                <w:rFonts w:ascii="Times New Roman"/>
                <w:b/>
                <w:color w:val="FF0000"/>
                <w:spacing w:val="9"/>
                <w:sz w:val="18"/>
              </w:rPr>
              <w:t xml:space="preserve"> </w:t>
            </w:r>
            <w:r>
              <w:rPr>
                <w:rFonts w:ascii="Times New Roman"/>
                <w:b/>
                <w:color w:val="FF0000"/>
                <w:sz w:val="18"/>
              </w:rPr>
              <w:t>fractional</w:t>
            </w:r>
            <w:r>
              <w:rPr>
                <w:rFonts w:ascii="Times New Roman"/>
                <w:b/>
                <w:color w:val="FF0000"/>
                <w:spacing w:val="11"/>
                <w:sz w:val="18"/>
              </w:rPr>
              <w:t xml:space="preserve"> </w:t>
            </w:r>
            <w:r>
              <w:rPr>
                <w:rFonts w:ascii="Times New Roman"/>
                <w:b/>
                <w:color w:val="FF0000"/>
                <w:sz w:val="18"/>
              </w:rPr>
              <w:t>edge</w:t>
            </w:r>
            <w:r>
              <w:rPr>
                <w:rFonts w:ascii="Times New Roman"/>
                <w:b/>
                <w:color w:val="FF0000"/>
                <w:spacing w:val="40"/>
                <w:sz w:val="18"/>
              </w:rPr>
              <w:t xml:space="preserve"> </w:t>
            </w:r>
            <w:r>
              <w:rPr>
                <w:rFonts w:ascii="Times New Roman"/>
                <w:b/>
                <w:color w:val="FF0000"/>
                <w:sz w:val="18"/>
              </w:rPr>
              <w:t>lengths</w:t>
            </w:r>
            <w:r>
              <w:rPr>
                <w:rFonts w:ascii="Times New Roman"/>
                <w:b/>
                <w:color w:val="FF0000"/>
                <w:spacing w:val="12"/>
                <w:sz w:val="18"/>
              </w:rPr>
              <w:t xml:space="preserve"> </w:t>
            </w:r>
            <w:r>
              <w:rPr>
                <w:rFonts w:ascii="Times New Roman"/>
                <w:b/>
                <w:color w:val="FF0000"/>
                <w:spacing w:val="-1"/>
                <w:sz w:val="18"/>
              </w:rPr>
              <w:t>by</w:t>
            </w:r>
            <w:r>
              <w:rPr>
                <w:rFonts w:ascii="Times New Roman"/>
                <w:b/>
                <w:color w:val="FF0000"/>
                <w:spacing w:val="13"/>
                <w:sz w:val="18"/>
              </w:rPr>
              <w:t xml:space="preserve"> </w:t>
            </w:r>
            <w:r>
              <w:rPr>
                <w:rFonts w:ascii="Times New Roman"/>
                <w:b/>
                <w:color w:val="FF0000"/>
                <w:sz w:val="18"/>
              </w:rPr>
              <w:t>packing</w:t>
            </w:r>
            <w:r>
              <w:rPr>
                <w:rFonts w:ascii="Times New Roman"/>
                <w:b/>
                <w:color w:val="FF0000"/>
                <w:spacing w:val="11"/>
                <w:sz w:val="18"/>
              </w:rPr>
              <w:t xml:space="preserve"> </w:t>
            </w:r>
            <w:r>
              <w:rPr>
                <w:rFonts w:ascii="Times New Roman"/>
                <w:b/>
                <w:color w:val="FF0000"/>
                <w:sz w:val="18"/>
              </w:rPr>
              <w:t>it</w:t>
            </w:r>
            <w:r>
              <w:rPr>
                <w:rFonts w:ascii="Times New Roman"/>
                <w:b/>
                <w:color w:val="FF0000"/>
                <w:spacing w:val="10"/>
                <w:sz w:val="18"/>
              </w:rPr>
              <w:t xml:space="preserve"> </w:t>
            </w:r>
            <w:r>
              <w:rPr>
                <w:rFonts w:ascii="Times New Roman"/>
                <w:b/>
                <w:color w:val="FF0000"/>
                <w:spacing w:val="1"/>
                <w:sz w:val="18"/>
              </w:rPr>
              <w:t>with</w:t>
            </w:r>
            <w:r>
              <w:rPr>
                <w:rFonts w:ascii="Times New Roman"/>
                <w:b/>
                <w:color w:val="FF0000"/>
                <w:spacing w:val="11"/>
                <w:sz w:val="18"/>
              </w:rPr>
              <w:t xml:space="preserve"> </w:t>
            </w:r>
            <w:r>
              <w:rPr>
                <w:rFonts w:ascii="Times New Roman"/>
                <w:b/>
                <w:color w:val="FF0000"/>
                <w:sz w:val="18"/>
              </w:rPr>
              <w:t>unit</w:t>
            </w:r>
            <w:r>
              <w:rPr>
                <w:rFonts w:ascii="Times New Roman"/>
                <w:b/>
                <w:color w:val="FF0000"/>
                <w:spacing w:val="12"/>
                <w:sz w:val="18"/>
              </w:rPr>
              <w:t xml:space="preserve"> </w:t>
            </w:r>
            <w:r>
              <w:rPr>
                <w:rFonts w:ascii="Times New Roman"/>
                <w:b/>
                <w:color w:val="FF0000"/>
                <w:sz w:val="18"/>
              </w:rPr>
              <w:t>cubes</w:t>
            </w:r>
            <w:r>
              <w:rPr>
                <w:rFonts w:ascii="Times New Roman"/>
                <w:b/>
                <w:color w:val="FF0000"/>
                <w:spacing w:val="12"/>
                <w:sz w:val="18"/>
              </w:rPr>
              <w:t xml:space="preserve"> </w:t>
            </w:r>
            <w:r>
              <w:rPr>
                <w:rFonts w:ascii="Times New Roman"/>
                <w:b/>
                <w:color w:val="FF0000"/>
                <w:sz w:val="18"/>
              </w:rPr>
              <w:t>of</w:t>
            </w:r>
            <w:r>
              <w:rPr>
                <w:rFonts w:ascii="Times New Roman"/>
                <w:b/>
                <w:color w:val="FF0000"/>
                <w:spacing w:val="10"/>
                <w:sz w:val="18"/>
              </w:rPr>
              <w:t xml:space="preserve"> </w:t>
            </w:r>
            <w:r>
              <w:rPr>
                <w:rFonts w:ascii="Times New Roman"/>
                <w:b/>
                <w:color w:val="FF0000"/>
                <w:sz w:val="18"/>
              </w:rPr>
              <w:t>the</w:t>
            </w:r>
            <w:r>
              <w:rPr>
                <w:rFonts w:ascii="Times New Roman"/>
                <w:b/>
                <w:color w:val="FF0000"/>
                <w:spacing w:val="29"/>
                <w:sz w:val="18"/>
              </w:rPr>
              <w:t xml:space="preserve"> </w:t>
            </w:r>
            <w:r>
              <w:rPr>
                <w:rFonts w:ascii="Times New Roman"/>
                <w:b/>
                <w:color w:val="FF0000"/>
                <w:sz w:val="18"/>
              </w:rPr>
              <w:t>appropriate</w:t>
            </w:r>
            <w:r>
              <w:rPr>
                <w:rFonts w:ascii="Times New Roman"/>
                <w:b/>
                <w:color w:val="FF0000"/>
                <w:spacing w:val="26"/>
                <w:sz w:val="18"/>
              </w:rPr>
              <w:t xml:space="preserve"> </w:t>
            </w:r>
            <w:r>
              <w:rPr>
                <w:rFonts w:ascii="Times New Roman"/>
                <w:b/>
                <w:color w:val="FF0000"/>
                <w:spacing w:val="-1"/>
                <w:sz w:val="18"/>
              </w:rPr>
              <w:t>unit</w:t>
            </w:r>
            <w:r>
              <w:rPr>
                <w:rFonts w:ascii="Times New Roman"/>
                <w:b/>
                <w:color w:val="FF0000"/>
                <w:spacing w:val="24"/>
                <w:sz w:val="18"/>
              </w:rPr>
              <w:t xml:space="preserve"> </w:t>
            </w:r>
            <w:r>
              <w:rPr>
                <w:rFonts w:ascii="Times New Roman"/>
                <w:b/>
                <w:color w:val="FF0000"/>
                <w:sz w:val="18"/>
              </w:rPr>
              <w:t>fraction</w:t>
            </w:r>
            <w:r>
              <w:rPr>
                <w:rFonts w:ascii="Times New Roman"/>
                <w:b/>
                <w:color w:val="FF0000"/>
                <w:spacing w:val="25"/>
                <w:sz w:val="18"/>
              </w:rPr>
              <w:t xml:space="preserve"> </w:t>
            </w:r>
            <w:r>
              <w:rPr>
                <w:rFonts w:ascii="Times New Roman"/>
                <w:b/>
                <w:color w:val="FF0000"/>
                <w:sz w:val="18"/>
              </w:rPr>
              <w:t>edge</w:t>
            </w:r>
            <w:r>
              <w:rPr>
                <w:rFonts w:ascii="Times New Roman"/>
                <w:b/>
                <w:color w:val="FF0000"/>
                <w:spacing w:val="26"/>
                <w:sz w:val="18"/>
              </w:rPr>
              <w:t xml:space="preserve"> </w:t>
            </w:r>
            <w:r>
              <w:rPr>
                <w:rFonts w:ascii="Times New Roman"/>
                <w:b/>
                <w:color w:val="FF0000"/>
                <w:sz w:val="18"/>
              </w:rPr>
              <w:t>lengths</w:t>
            </w:r>
            <w:r>
              <w:rPr>
                <w:rFonts w:ascii="Times New Roman"/>
                <w:b/>
                <w:color w:val="FF0000"/>
                <w:spacing w:val="24"/>
                <w:sz w:val="18"/>
              </w:rPr>
              <w:t xml:space="preserve"> </w:t>
            </w:r>
            <w:r>
              <w:rPr>
                <w:rFonts w:ascii="Times New Roman"/>
                <w:b/>
                <w:color w:val="FF0000"/>
                <w:sz w:val="18"/>
              </w:rPr>
              <w:t>(1/2</w:t>
            </w:r>
            <w:r>
              <w:rPr>
                <w:rFonts w:ascii="Times New Roman"/>
                <w:b/>
                <w:color w:val="FF0000"/>
                <w:spacing w:val="30"/>
                <w:sz w:val="18"/>
              </w:rPr>
              <w:t xml:space="preserve"> </w:t>
            </w:r>
            <w:r>
              <w:rPr>
                <w:rFonts w:ascii="Times New Roman"/>
                <w:b/>
                <w:color w:val="FF0000"/>
                <w:sz w:val="18"/>
              </w:rPr>
              <w:t>u),</w:t>
            </w:r>
            <w:r>
              <w:rPr>
                <w:rFonts w:ascii="Times New Roman"/>
                <w:b/>
                <w:color w:val="FF0000"/>
                <w:spacing w:val="8"/>
                <w:sz w:val="18"/>
              </w:rPr>
              <w:t xml:space="preserve"> </w:t>
            </w:r>
            <w:r>
              <w:rPr>
                <w:rFonts w:ascii="Times New Roman"/>
                <w:b/>
                <w:color w:val="FF0000"/>
                <w:sz w:val="18"/>
              </w:rPr>
              <w:t>and</w:t>
            </w:r>
            <w:r>
              <w:rPr>
                <w:rFonts w:ascii="Times New Roman"/>
                <w:b/>
                <w:color w:val="FF0000"/>
                <w:spacing w:val="8"/>
                <w:sz w:val="18"/>
              </w:rPr>
              <w:t xml:space="preserve"> </w:t>
            </w:r>
            <w:r>
              <w:rPr>
                <w:rFonts w:ascii="Times New Roman"/>
                <w:b/>
                <w:color w:val="FF0000"/>
                <w:sz w:val="18"/>
              </w:rPr>
              <w:t>show</w:t>
            </w:r>
            <w:r>
              <w:rPr>
                <w:rFonts w:ascii="Times New Roman"/>
                <w:b/>
                <w:color w:val="FF0000"/>
                <w:spacing w:val="12"/>
                <w:sz w:val="18"/>
              </w:rPr>
              <w:t xml:space="preserve"> </w:t>
            </w:r>
            <w:r>
              <w:rPr>
                <w:rFonts w:ascii="Times New Roman"/>
                <w:b/>
                <w:color w:val="FF0000"/>
                <w:spacing w:val="-1"/>
                <w:sz w:val="18"/>
              </w:rPr>
              <w:t>that</w:t>
            </w:r>
            <w:r>
              <w:rPr>
                <w:rFonts w:ascii="Times New Roman"/>
                <w:b/>
                <w:color w:val="FF0000"/>
                <w:spacing w:val="10"/>
                <w:sz w:val="18"/>
              </w:rPr>
              <w:t xml:space="preserve"> </w:t>
            </w:r>
            <w:r>
              <w:rPr>
                <w:rFonts w:ascii="Times New Roman"/>
                <w:b/>
                <w:color w:val="FF0000"/>
                <w:sz w:val="18"/>
              </w:rPr>
              <w:t>the</w:t>
            </w:r>
            <w:r>
              <w:rPr>
                <w:rFonts w:ascii="Times New Roman"/>
                <w:b/>
                <w:color w:val="FF0000"/>
                <w:spacing w:val="9"/>
                <w:sz w:val="18"/>
              </w:rPr>
              <w:t xml:space="preserve"> </w:t>
            </w:r>
            <w:r>
              <w:rPr>
                <w:rFonts w:ascii="Times New Roman"/>
                <w:b/>
                <w:color w:val="FF0000"/>
                <w:sz w:val="18"/>
              </w:rPr>
              <w:t>volume</w:t>
            </w:r>
            <w:r>
              <w:rPr>
                <w:rFonts w:ascii="Times New Roman"/>
                <w:b/>
                <w:color w:val="FF0000"/>
                <w:spacing w:val="9"/>
                <w:sz w:val="18"/>
              </w:rPr>
              <w:t xml:space="preserve"> </w:t>
            </w:r>
            <w:r>
              <w:rPr>
                <w:rFonts w:ascii="Times New Roman"/>
                <w:b/>
                <w:color w:val="FF0000"/>
                <w:spacing w:val="1"/>
                <w:sz w:val="18"/>
              </w:rPr>
              <w:t>is</w:t>
            </w:r>
            <w:r>
              <w:rPr>
                <w:rFonts w:ascii="Times New Roman"/>
                <w:b/>
                <w:color w:val="FF0000"/>
                <w:spacing w:val="9"/>
                <w:sz w:val="18"/>
              </w:rPr>
              <w:t xml:space="preserve"> </w:t>
            </w:r>
            <w:r>
              <w:rPr>
                <w:rFonts w:ascii="Times New Roman"/>
                <w:b/>
                <w:color w:val="FF0000"/>
                <w:sz w:val="18"/>
              </w:rPr>
              <w:t>the</w:t>
            </w:r>
            <w:r>
              <w:rPr>
                <w:rFonts w:ascii="Times New Roman"/>
                <w:b/>
                <w:color w:val="FF0000"/>
                <w:spacing w:val="7"/>
                <w:sz w:val="18"/>
              </w:rPr>
              <w:t xml:space="preserve"> </w:t>
            </w:r>
            <w:r>
              <w:rPr>
                <w:rFonts w:ascii="Times New Roman"/>
                <w:b/>
                <w:color w:val="FF0000"/>
                <w:sz w:val="18"/>
              </w:rPr>
              <w:t>same</w:t>
            </w:r>
            <w:r>
              <w:rPr>
                <w:rFonts w:ascii="Times New Roman"/>
                <w:b/>
                <w:color w:val="FF0000"/>
                <w:spacing w:val="11"/>
                <w:sz w:val="18"/>
              </w:rPr>
              <w:t xml:space="preserve"> </w:t>
            </w:r>
            <w:r>
              <w:rPr>
                <w:rFonts w:ascii="Times New Roman"/>
                <w:b/>
                <w:color w:val="FF0000"/>
                <w:spacing w:val="-1"/>
                <w:sz w:val="18"/>
              </w:rPr>
              <w:t>as</w:t>
            </w:r>
            <w:r>
              <w:rPr>
                <w:rFonts w:ascii="Times New Roman"/>
                <w:b/>
                <w:color w:val="FF0000"/>
                <w:spacing w:val="23"/>
                <w:sz w:val="18"/>
              </w:rPr>
              <w:t xml:space="preserve"> </w:t>
            </w:r>
            <w:r>
              <w:rPr>
                <w:rFonts w:ascii="Times New Roman"/>
                <w:b/>
                <w:color w:val="FF0000"/>
                <w:sz w:val="18"/>
              </w:rPr>
              <w:t>would</w:t>
            </w:r>
            <w:r>
              <w:rPr>
                <w:rFonts w:ascii="Times New Roman"/>
                <w:b/>
                <w:color w:val="FF0000"/>
                <w:spacing w:val="11"/>
                <w:sz w:val="18"/>
              </w:rPr>
              <w:t xml:space="preserve"> </w:t>
            </w:r>
            <w:r>
              <w:rPr>
                <w:rFonts w:ascii="Times New Roman"/>
                <w:b/>
                <w:color w:val="FF0000"/>
                <w:sz w:val="18"/>
              </w:rPr>
              <w:t>be</w:t>
            </w:r>
            <w:r>
              <w:rPr>
                <w:rFonts w:ascii="Times New Roman"/>
                <w:b/>
                <w:color w:val="FF0000"/>
                <w:spacing w:val="12"/>
                <w:sz w:val="18"/>
              </w:rPr>
              <w:t xml:space="preserve"> </w:t>
            </w:r>
            <w:r>
              <w:rPr>
                <w:rFonts w:ascii="Times New Roman"/>
                <w:b/>
                <w:color w:val="FF0000"/>
                <w:sz w:val="18"/>
              </w:rPr>
              <w:t>found</w:t>
            </w:r>
            <w:r>
              <w:rPr>
                <w:rFonts w:ascii="Times New Roman"/>
                <w:b/>
                <w:color w:val="FF0000"/>
                <w:spacing w:val="11"/>
                <w:sz w:val="18"/>
              </w:rPr>
              <w:t xml:space="preserve"> </w:t>
            </w:r>
            <w:r>
              <w:rPr>
                <w:rFonts w:ascii="Times New Roman"/>
                <w:b/>
                <w:color w:val="FF0000"/>
                <w:spacing w:val="-1"/>
                <w:sz w:val="18"/>
              </w:rPr>
              <w:t>by</w:t>
            </w:r>
            <w:r>
              <w:rPr>
                <w:rFonts w:ascii="Times New Roman"/>
                <w:b/>
                <w:color w:val="FF0000"/>
                <w:spacing w:val="16"/>
                <w:sz w:val="18"/>
              </w:rPr>
              <w:t xml:space="preserve"> </w:t>
            </w:r>
            <w:r>
              <w:rPr>
                <w:rFonts w:ascii="Times New Roman"/>
                <w:b/>
                <w:color w:val="FF0000"/>
                <w:sz w:val="18"/>
              </w:rPr>
              <w:t>multiplying</w:t>
            </w:r>
            <w:r>
              <w:rPr>
                <w:rFonts w:ascii="Times New Roman"/>
                <w:b/>
                <w:color w:val="FF0000"/>
                <w:spacing w:val="14"/>
                <w:sz w:val="18"/>
              </w:rPr>
              <w:t xml:space="preserve"> </w:t>
            </w:r>
            <w:r>
              <w:rPr>
                <w:rFonts w:ascii="Times New Roman"/>
                <w:b/>
                <w:color w:val="FF0000"/>
                <w:sz w:val="18"/>
              </w:rPr>
              <w:t>the</w:t>
            </w:r>
            <w:r>
              <w:rPr>
                <w:rFonts w:ascii="Times New Roman"/>
                <w:b/>
                <w:color w:val="FF0000"/>
                <w:spacing w:val="12"/>
                <w:sz w:val="18"/>
              </w:rPr>
              <w:t xml:space="preserve"> </w:t>
            </w:r>
            <w:r>
              <w:rPr>
                <w:rFonts w:ascii="Times New Roman"/>
                <w:b/>
                <w:color w:val="FF0000"/>
                <w:sz w:val="18"/>
              </w:rPr>
              <w:t>edge</w:t>
            </w:r>
            <w:r>
              <w:rPr>
                <w:rFonts w:ascii="Times New Roman"/>
                <w:b/>
                <w:color w:val="FF0000"/>
                <w:spacing w:val="28"/>
                <w:sz w:val="18"/>
              </w:rPr>
              <w:t xml:space="preserve"> </w:t>
            </w:r>
            <w:r>
              <w:rPr>
                <w:rFonts w:ascii="Times New Roman"/>
                <w:b/>
                <w:color w:val="FF0000"/>
                <w:sz w:val="18"/>
              </w:rPr>
              <w:t>lengths</w:t>
            </w:r>
            <w:r>
              <w:rPr>
                <w:rFonts w:ascii="Times New Roman"/>
                <w:b/>
                <w:color w:val="FF0000"/>
                <w:spacing w:val="14"/>
                <w:sz w:val="18"/>
              </w:rPr>
              <w:t xml:space="preserve"> </w:t>
            </w:r>
            <w:r>
              <w:rPr>
                <w:rFonts w:ascii="Times New Roman"/>
                <w:b/>
                <w:color w:val="FF0000"/>
                <w:sz w:val="18"/>
              </w:rPr>
              <w:t>of</w:t>
            </w:r>
            <w:r>
              <w:rPr>
                <w:rFonts w:ascii="Times New Roman"/>
                <w:b/>
                <w:color w:val="FF0000"/>
                <w:spacing w:val="14"/>
                <w:sz w:val="18"/>
              </w:rPr>
              <w:t xml:space="preserve"> </w:t>
            </w:r>
            <w:r>
              <w:rPr>
                <w:rFonts w:ascii="Times New Roman"/>
                <w:b/>
                <w:color w:val="FF0000"/>
                <w:sz w:val="18"/>
              </w:rPr>
              <w:t>the</w:t>
            </w:r>
            <w:r>
              <w:rPr>
                <w:rFonts w:ascii="Times New Roman"/>
                <w:b/>
                <w:color w:val="FF0000"/>
                <w:spacing w:val="16"/>
                <w:sz w:val="18"/>
              </w:rPr>
              <w:t xml:space="preserve"> </w:t>
            </w:r>
            <w:r>
              <w:rPr>
                <w:rFonts w:ascii="Times New Roman"/>
                <w:b/>
                <w:color w:val="FF0000"/>
                <w:spacing w:val="-1"/>
                <w:sz w:val="18"/>
              </w:rPr>
              <w:t>prism.</w:t>
            </w:r>
            <w:r>
              <w:rPr>
                <w:rFonts w:ascii="Times New Roman"/>
                <w:b/>
                <w:color w:val="FF0000"/>
                <w:spacing w:val="18"/>
                <w:sz w:val="18"/>
              </w:rPr>
              <w:t xml:space="preserve"> </w:t>
            </w:r>
            <w:r>
              <w:rPr>
                <w:rFonts w:ascii="Times New Roman"/>
                <w:b/>
                <w:color w:val="FF0000"/>
                <w:spacing w:val="-1"/>
                <w:sz w:val="18"/>
              </w:rPr>
              <w:t>Apply</w:t>
            </w:r>
            <w:r>
              <w:rPr>
                <w:rFonts w:ascii="Times New Roman"/>
                <w:b/>
                <w:color w:val="FF0000"/>
                <w:spacing w:val="16"/>
                <w:sz w:val="18"/>
              </w:rPr>
              <w:t xml:space="preserve"> </w:t>
            </w:r>
            <w:r>
              <w:rPr>
                <w:rFonts w:ascii="Times New Roman"/>
                <w:b/>
                <w:color w:val="FF0000"/>
                <w:sz w:val="18"/>
              </w:rPr>
              <w:t>the</w:t>
            </w:r>
            <w:r>
              <w:rPr>
                <w:rFonts w:ascii="Times New Roman"/>
                <w:b/>
                <w:color w:val="FF0000"/>
                <w:spacing w:val="14"/>
                <w:sz w:val="18"/>
              </w:rPr>
              <w:t xml:space="preserve"> </w:t>
            </w:r>
            <w:r>
              <w:rPr>
                <w:rFonts w:ascii="Times New Roman"/>
                <w:b/>
                <w:color w:val="FF0000"/>
                <w:sz w:val="18"/>
              </w:rPr>
              <w:t>formulas</w:t>
            </w:r>
            <w:r>
              <w:rPr>
                <w:rFonts w:ascii="Times New Roman"/>
                <w:b/>
                <w:color w:val="FF0000"/>
                <w:spacing w:val="14"/>
                <w:sz w:val="18"/>
              </w:rPr>
              <w:t xml:space="preserve"> </w:t>
            </w:r>
            <w:r>
              <w:rPr>
                <w:rFonts w:ascii="Times New Roman"/>
                <w:b/>
                <w:color w:val="FF0000"/>
                <w:sz w:val="18"/>
              </w:rPr>
              <w:t>V=</w:t>
            </w:r>
            <w:r>
              <w:rPr>
                <w:rFonts w:ascii="Times New Roman"/>
                <w:b/>
                <w:color w:val="FF0000"/>
                <w:spacing w:val="5"/>
                <w:sz w:val="18"/>
              </w:rPr>
              <w:t xml:space="preserve"> </w:t>
            </w:r>
            <w:r>
              <w:rPr>
                <w:rFonts w:ascii="Times New Roman"/>
                <w:b/>
                <w:color w:val="FF0000"/>
                <w:sz w:val="18"/>
              </w:rPr>
              <w:t>(length)</w:t>
            </w:r>
            <w:r>
              <w:rPr>
                <w:rFonts w:ascii="Times New Roman"/>
                <w:b/>
                <w:color w:val="FF0000"/>
                <w:spacing w:val="5"/>
                <w:sz w:val="18"/>
              </w:rPr>
              <w:t xml:space="preserve"> </w:t>
            </w:r>
            <w:r>
              <w:rPr>
                <w:rFonts w:ascii="Times New Roman"/>
                <w:b/>
                <w:color w:val="FF0000"/>
                <w:sz w:val="18"/>
              </w:rPr>
              <w:t>x</w:t>
            </w:r>
            <w:r>
              <w:rPr>
                <w:rFonts w:ascii="Times New Roman"/>
                <w:b/>
                <w:color w:val="FF0000"/>
                <w:spacing w:val="9"/>
                <w:sz w:val="18"/>
              </w:rPr>
              <w:t xml:space="preserve"> </w:t>
            </w:r>
            <w:r>
              <w:rPr>
                <w:rFonts w:ascii="Times New Roman"/>
                <w:b/>
                <w:color w:val="FF0000"/>
                <w:sz w:val="18"/>
              </w:rPr>
              <w:t>(width)</w:t>
            </w:r>
            <w:r>
              <w:rPr>
                <w:rFonts w:ascii="Times New Roman"/>
                <w:b/>
                <w:color w:val="FF0000"/>
                <w:spacing w:val="5"/>
                <w:sz w:val="18"/>
              </w:rPr>
              <w:t xml:space="preserve"> </w:t>
            </w:r>
            <w:r>
              <w:rPr>
                <w:rFonts w:ascii="Times New Roman"/>
                <w:b/>
                <w:color w:val="FF0000"/>
                <w:sz w:val="18"/>
              </w:rPr>
              <w:t>x</w:t>
            </w:r>
            <w:r>
              <w:rPr>
                <w:rFonts w:ascii="Times New Roman"/>
                <w:b/>
                <w:color w:val="FF0000"/>
                <w:spacing w:val="9"/>
                <w:sz w:val="18"/>
              </w:rPr>
              <w:t xml:space="preserve"> </w:t>
            </w:r>
            <w:r>
              <w:rPr>
                <w:rFonts w:ascii="Times New Roman"/>
                <w:b/>
                <w:color w:val="FF0000"/>
                <w:sz w:val="18"/>
              </w:rPr>
              <w:t>(height)</w:t>
            </w:r>
            <w:r>
              <w:rPr>
                <w:rFonts w:ascii="Times New Roman"/>
                <w:b/>
                <w:color w:val="FF0000"/>
                <w:spacing w:val="10"/>
                <w:sz w:val="18"/>
              </w:rPr>
              <w:t xml:space="preserve"> </w:t>
            </w:r>
            <w:r>
              <w:rPr>
                <w:rFonts w:ascii="Times New Roman"/>
                <w:b/>
                <w:color w:val="FF0000"/>
                <w:sz w:val="18"/>
              </w:rPr>
              <w:t>and</w:t>
            </w:r>
            <w:r>
              <w:rPr>
                <w:rFonts w:ascii="Times New Roman"/>
                <w:b/>
                <w:color w:val="FF0000"/>
                <w:spacing w:val="6"/>
                <w:sz w:val="18"/>
              </w:rPr>
              <w:t xml:space="preserve"> </w:t>
            </w:r>
            <w:r>
              <w:rPr>
                <w:rFonts w:ascii="Times New Roman"/>
                <w:b/>
                <w:color w:val="FF0000"/>
                <w:spacing w:val="-1"/>
                <w:sz w:val="18"/>
              </w:rPr>
              <w:t>V=</w:t>
            </w:r>
            <w:r>
              <w:rPr>
                <w:rFonts w:ascii="Times New Roman"/>
                <w:b/>
                <w:color w:val="FF0000"/>
                <w:spacing w:val="8"/>
                <w:sz w:val="18"/>
              </w:rPr>
              <w:t xml:space="preserve"> </w:t>
            </w:r>
            <w:r>
              <w:rPr>
                <w:rFonts w:ascii="Times New Roman"/>
                <w:b/>
                <w:color w:val="FF0000"/>
                <w:sz w:val="18"/>
              </w:rPr>
              <w:t>(area</w:t>
            </w:r>
            <w:r>
              <w:rPr>
                <w:rFonts w:ascii="Times New Roman"/>
                <w:b/>
                <w:color w:val="FF0000"/>
                <w:spacing w:val="30"/>
                <w:sz w:val="18"/>
              </w:rPr>
              <w:t xml:space="preserve"> </w:t>
            </w:r>
            <w:r>
              <w:rPr>
                <w:rFonts w:ascii="Times New Roman"/>
                <w:b/>
                <w:color w:val="FF0000"/>
                <w:spacing w:val="-1"/>
                <w:sz w:val="18"/>
              </w:rPr>
              <w:t>of</w:t>
            </w:r>
            <w:r>
              <w:rPr>
                <w:rFonts w:ascii="Times New Roman"/>
                <w:b/>
                <w:color w:val="FF0000"/>
                <w:spacing w:val="22"/>
                <w:sz w:val="18"/>
              </w:rPr>
              <w:t xml:space="preserve"> </w:t>
            </w:r>
            <w:r>
              <w:rPr>
                <w:rFonts w:ascii="Times New Roman"/>
                <w:b/>
                <w:color w:val="FF0000"/>
                <w:sz w:val="18"/>
              </w:rPr>
              <w:t>base)</w:t>
            </w:r>
            <w:r>
              <w:rPr>
                <w:rFonts w:ascii="Times New Roman"/>
                <w:b/>
                <w:color w:val="FF0000"/>
                <w:spacing w:val="19"/>
                <w:sz w:val="18"/>
              </w:rPr>
              <w:t xml:space="preserve"> </w:t>
            </w:r>
            <w:r>
              <w:rPr>
                <w:rFonts w:ascii="Times New Roman"/>
                <w:b/>
                <w:color w:val="FF0000"/>
                <w:sz w:val="18"/>
              </w:rPr>
              <w:t>x</w:t>
            </w:r>
            <w:r>
              <w:rPr>
                <w:rFonts w:ascii="Times New Roman"/>
                <w:b/>
                <w:color w:val="FF0000"/>
                <w:spacing w:val="23"/>
                <w:sz w:val="18"/>
              </w:rPr>
              <w:t xml:space="preserve"> </w:t>
            </w:r>
            <w:r>
              <w:rPr>
                <w:rFonts w:ascii="Times New Roman"/>
                <w:b/>
                <w:color w:val="FF0000"/>
                <w:sz w:val="18"/>
              </w:rPr>
              <w:t>(height)</w:t>
            </w:r>
            <w:r>
              <w:rPr>
                <w:rFonts w:ascii="Times New Roman"/>
                <w:b/>
                <w:color w:val="FF0000"/>
                <w:spacing w:val="19"/>
                <w:sz w:val="18"/>
              </w:rPr>
              <w:t xml:space="preserve"> </w:t>
            </w:r>
            <w:r>
              <w:rPr>
                <w:rFonts w:ascii="Times New Roman"/>
                <w:b/>
                <w:color w:val="FF0000"/>
                <w:spacing w:val="1"/>
                <w:sz w:val="18"/>
              </w:rPr>
              <w:t>to</w:t>
            </w:r>
            <w:r>
              <w:rPr>
                <w:rFonts w:ascii="Times New Roman"/>
                <w:b/>
                <w:color w:val="FF0000"/>
                <w:spacing w:val="18"/>
                <w:sz w:val="18"/>
              </w:rPr>
              <w:t xml:space="preserve"> </w:t>
            </w:r>
            <w:r>
              <w:rPr>
                <w:rFonts w:ascii="Times New Roman"/>
                <w:b/>
                <w:color w:val="FF0000"/>
                <w:sz w:val="18"/>
              </w:rPr>
              <w:t>find</w:t>
            </w:r>
            <w:r>
              <w:rPr>
                <w:rFonts w:ascii="Times New Roman"/>
                <w:b/>
                <w:color w:val="FF0000"/>
                <w:spacing w:val="20"/>
                <w:sz w:val="18"/>
              </w:rPr>
              <w:t xml:space="preserve"> </w:t>
            </w:r>
            <w:r>
              <w:rPr>
                <w:rFonts w:ascii="Times New Roman"/>
                <w:b/>
                <w:color w:val="FF0000"/>
                <w:sz w:val="18"/>
              </w:rPr>
              <w:t>volumes</w:t>
            </w:r>
            <w:r>
              <w:rPr>
                <w:rFonts w:ascii="Times New Roman"/>
                <w:b/>
                <w:color w:val="FF0000"/>
                <w:spacing w:val="21"/>
                <w:sz w:val="18"/>
              </w:rPr>
              <w:t xml:space="preserve"> </w:t>
            </w:r>
            <w:r>
              <w:rPr>
                <w:rFonts w:ascii="Times New Roman"/>
                <w:b/>
                <w:color w:val="FF0000"/>
                <w:spacing w:val="-1"/>
                <w:sz w:val="18"/>
              </w:rPr>
              <w:t>of</w:t>
            </w:r>
            <w:r>
              <w:rPr>
                <w:rFonts w:ascii="Times New Roman"/>
                <w:b/>
                <w:color w:val="FF0000"/>
                <w:spacing w:val="22"/>
                <w:sz w:val="18"/>
              </w:rPr>
              <w:t xml:space="preserve"> </w:t>
            </w:r>
            <w:r>
              <w:rPr>
                <w:rFonts w:ascii="Times New Roman"/>
                <w:b/>
                <w:color w:val="FF0000"/>
                <w:sz w:val="18"/>
              </w:rPr>
              <w:t>right</w:t>
            </w:r>
            <w:r>
              <w:rPr>
                <w:rFonts w:ascii="Times New Roman"/>
                <w:b/>
                <w:color w:val="FF0000"/>
                <w:spacing w:val="25"/>
                <w:sz w:val="18"/>
              </w:rPr>
              <w:t xml:space="preserve"> </w:t>
            </w:r>
            <w:r>
              <w:rPr>
                <w:rFonts w:ascii="Times New Roman"/>
                <w:b/>
                <w:color w:val="FF0000"/>
                <w:sz w:val="18"/>
              </w:rPr>
              <w:t>rectangular</w:t>
            </w:r>
            <w:r>
              <w:rPr>
                <w:rFonts w:ascii="Times New Roman"/>
                <w:b/>
                <w:color w:val="FF0000"/>
                <w:spacing w:val="38"/>
                <w:sz w:val="18"/>
              </w:rPr>
              <w:t xml:space="preserve"> </w:t>
            </w:r>
            <w:r>
              <w:rPr>
                <w:rFonts w:ascii="Times New Roman"/>
                <w:b/>
                <w:color w:val="FF0000"/>
                <w:sz w:val="18"/>
              </w:rPr>
              <w:t>prisms</w:t>
            </w:r>
            <w:r>
              <w:rPr>
                <w:rFonts w:ascii="Times New Roman"/>
                <w:b/>
                <w:color w:val="FF0000"/>
                <w:spacing w:val="39"/>
                <w:sz w:val="18"/>
              </w:rPr>
              <w:t xml:space="preserve"> </w:t>
            </w:r>
            <w:r>
              <w:rPr>
                <w:rFonts w:ascii="Times New Roman"/>
                <w:b/>
                <w:color w:val="FF0000"/>
                <w:spacing w:val="1"/>
                <w:sz w:val="18"/>
              </w:rPr>
              <w:t>with</w:t>
            </w:r>
            <w:r>
              <w:rPr>
                <w:rFonts w:ascii="Times New Roman"/>
                <w:b/>
                <w:color w:val="FF0000"/>
                <w:spacing w:val="40"/>
                <w:sz w:val="18"/>
              </w:rPr>
              <w:t xml:space="preserve"> </w:t>
            </w:r>
            <w:r>
              <w:rPr>
                <w:rFonts w:ascii="Times New Roman"/>
                <w:b/>
                <w:color w:val="FF0000"/>
                <w:sz w:val="18"/>
              </w:rPr>
              <w:t>fractional</w:t>
            </w:r>
            <w:r>
              <w:rPr>
                <w:rFonts w:ascii="Times New Roman"/>
                <w:b/>
                <w:color w:val="FF0000"/>
                <w:spacing w:val="39"/>
                <w:sz w:val="18"/>
              </w:rPr>
              <w:t xml:space="preserve"> </w:t>
            </w:r>
            <w:r>
              <w:rPr>
                <w:rFonts w:ascii="Times New Roman"/>
                <w:b/>
                <w:color w:val="FF0000"/>
                <w:sz w:val="18"/>
              </w:rPr>
              <w:t>edge</w:t>
            </w:r>
            <w:r>
              <w:rPr>
                <w:rFonts w:ascii="Times New Roman"/>
                <w:b/>
                <w:color w:val="FF0000"/>
                <w:spacing w:val="28"/>
                <w:sz w:val="18"/>
              </w:rPr>
              <w:t xml:space="preserve"> </w:t>
            </w:r>
            <w:r>
              <w:rPr>
                <w:rFonts w:ascii="Times New Roman"/>
                <w:b/>
                <w:color w:val="FF0000"/>
                <w:sz w:val="18"/>
              </w:rPr>
              <w:t>lengths</w:t>
            </w:r>
            <w:r>
              <w:rPr>
                <w:rFonts w:ascii="Times New Roman"/>
                <w:b/>
                <w:color w:val="FF0000"/>
                <w:spacing w:val="17"/>
                <w:sz w:val="18"/>
              </w:rPr>
              <w:t xml:space="preserve"> </w:t>
            </w:r>
            <w:r>
              <w:rPr>
                <w:rFonts w:ascii="Times New Roman"/>
                <w:b/>
                <w:color w:val="FF0000"/>
                <w:spacing w:val="1"/>
                <w:sz w:val="18"/>
              </w:rPr>
              <w:t>in</w:t>
            </w:r>
            <w:r>
              <w:rPr>
                <w:rFonts w:ascii="Times New Roman"/>
                <w:b/>
                <w:color w:val="FF0000"/>
                <w:spacing w:val="18"/>
                <w:sz w:val="18"/>
              </w:rPr>
              <w:t xml:space="preserve"> </w:t>
            </w:r>
            <w:r>
              <w:rPr>
                <w:rFonts w:ascii="Times New Roman"/>
                <w:b/>
                <w:color w:val="FF0000"/>
                <w:sz w:val="18"/>
              </w:rPr>
              <w:t>the</w:t>
            </w:r>
            <w:r>
              <w:rPr>
                <w:rFonts w:ascii="Times New Roman"/>
                <w:b/>
                <w:color w:val="FF0000"/>
                <w:spacing w:val="19"/>
                <w:sz w:val="18"/>
              </w:rPr>
              <w:t xml:space="preserve"> </w:t>
            </w:r>
            <w:r>
              <w:rPr>
                <w:rFonts w:ascii="Times New Roman"/>
                <w:b/>
                <w:color w:val="FF0000"/>
                <w:sz w:val="18"/>
              </w:rPr>
              <w:t>context</w:t>
            </w:r>
            <w:r>
              <w:rPr>
                <w:rFonts w:ascii="Times New Roman"/>
                <w:b/>
                <w:color w:val="FF0000"/>
                <w:spacing w:val="17"/>
                <w:sz w:val="18"/>
              </w:rPr>
              <w:t xml:space="preserve"> </w:t>
            </w:r>
            <w:r>
              <w:rPr>
                <w:rFonts w:ascii="Times New Roman"/>
                <w:b/>
                <w:color w:val="FF0000"/>
                <w:sz w:val="18"/>
              </w:rPr>
              <w:t>of</w:t>
            </w:r>
            <w:r>
              <w:rPr>
                <w:rFonts w:ascii="Times New Roman"/>
                <w:b/>
                <w:color w:val="FF0000"/>
                <w:spacing w:val="17"/>
                <w:sz w:val="18"/>
              </w:rPr>
              <w:t xml:space="preserve"> </w:t>
            </w:r>
            <w:r>
              <w:rPr>
                <w:rFonts w:ascii="Times New Roman"/>
                <w:b/>
                <w:color w:val="FF0000"/>
                <w:sz w:val="18"/>
              </w:rPr>
              <w:t>solving</w:t>
            </w:r>
            <w:r>
              <w:rPr>
                <w:rFonts w:ascii="Times New Roman"/>
                <w:b/>
                <w:color w:val="FF0000"/>
                <w:spacing w:val="18"/>
                <w:sz w:val="18"/>
              </w:rPr>
              <w:t xml:space="preserve"> </w:t>
            </w:r>
            <w:r>
              <w:rPr>
                <w:rFonts w:ascii="Times New Roman"/>
                <w:b/>
                <w:color w:val="FF0000"/>
                <w:sz w:val="18"/>
              </w:rPr>
              <w:t>real-world</w:t>
            </w:r>
            <w:r>
              <w:rPr>
                <w:rFonts w:ascii="Times New Roman"/>
                <w:b/>
                <w:color w:val="FF0000"/>
                <w:spacing w:val="30"/>
                <w:sz w:val="18"/>
              </w:rPr>
              <w:t xml:space="preserve"> </w:t>
            </w:r>
            <w:r>
              <w:rPr>
                <w:rFonts w:ascii="Times New Roman"/>
                <w:b/>
                <w:color w:val="FF0000"/>
                <w:sz w:val="18"/>
              </w:rPr>
              <w:t>and</w:t>
            </w:r>
            <w:r>
              <w:rPr>
                <w:rFonts w:ascii="Times New Roman"/>
                <w:b/>
                <w:color w:val="FF0000"/>
                <w:spacing w:val="3"/>
                <w:sz w:val="18"/>
              </w:rPr>
              <w:t xml:space="preserve"> </w:t>
            </w:r>
            <w:r>
              <w:rPr>
                <w:rFonts w:ascii="Times New Roman"/>
                <w:b/>
                <w:color w:val="FF0000"/>
                <w:sz w:val="18"/>
              </w:rPr>
              <w:t>mathematical</w:t>
            </w:r>
            <w:r>
              <w:rPr>
                <w:rFonts w:ascii="Times New Roman"/>
                <w:b/>
                <w:color w:val="FF0000"/>
                <w:spacing w:val="3"/>
                <w:sz w:val="18"/>
              </w:rPr>
              <w:t xml:space="preserve"> </w:t>
            </w:r>
            <w:r>
              <w:rPr>
                <w:rFonts w:ascii="Times New Roman"/>
                <w:b/>
                <w:color w:val="FF0000"/>
                <w:sz w:val="18"/>
              </w:rPr>
              <w:t>problems.</w:t>
            </w:r>
          </w:p>
          <w:p w:rsidR="00446F54" w:rsidRPr="005F0FD6" w:rsidRDefault="00440B18" w:rsidP="00440B18">
            <w:pPr>
              <w:rPr>
                <w:rFonts w:ascii="Arial Narrow" w:hAnsi="Arial Narrow"/>
                <w:b/>
                <w:bCs/>
                <w:sz w:val="20"/>
                <w:szCs w:val="20"/>
              </w:rPr>
            </w:pPr>
            <w:r>
              <w:rPr>
                <w:b/>
                <w:spacing w:val="1"/>
                <w:sz w:val="18"/>
              </w:rPr>
              <w:t>M</w:t>
            </w:r>
            <w:r>
              <w:rPr>
                <w:b/>
                <w:sz w:val="18"/>
                <w:szCs w:val="18"/>
              </w:rPr>
              <w:t>GSE</w:t>
            </w:r>
            <w:r>
              <w:rPr>
                <w:b/>
                <w:spacing w:val="1"/>
                <w:sz w:val="18"/>
              </w:rPr>
              <w:t>6.G.4</w:t>
            </w:r>
            <w:r>
              <w:rPr>
                <w:b/>
                <w:spacing w:val="2"/>
                <w:sz w:val="18"/>
              </w:rPr>
              <w:t xml:space="preserve"> </w:t>
            </w:r>
            <w:r>
              <w:rPr>
                <w:spacing w:val="-1"/>
                <w:sz w:val="18"/>
              </w:rPr>
              <w:t>Represent</w:t>
            </w:r>
            <w:r>
              <w:rPr>
                <w:spacing w:val="44"/>
                <w:sz w:val="18"/>
              </w:rPr>
              <w:t xml:space="preserve"> </w:t>
            </w:r>
            <w:r>
              <w:rPr>
                <w:spacing w:val="-1"/>
                <w:sz w:val="18"/>
              </w:rPr>
              <w:t>three-dimensional</w:t>
            </w:r>
            <w:r>
              <w:rPr>
                <w:spacing w:val="32"/>
                <w:sz w:val="18"/>
              </w:rPr>
              <w:t xml:space="preserve"> </w:t>
            </w:r>
            <w:r>
              <w:rPr>
                <w:spacing w:val="-1"/>
                <w:sz w:val="18"/>
              </w:rPr>
              <w:t>figures</w:t>
            </w:r>
            <w:r>
              <w:rPr>
                <w:spacing w:val="28"/>
                <w:sz w:val="18"/>
              </w:rPr>
              <w:t xml:space="preserve"> </w:t>
            </w:r>
            <w:r>
              <w:rPr>
                <w:sz w:val="18"/>
              </w:rPr>
              <w:t>using</w:t>
            </w:r>
            <w:r>
              <w:rPr>
                <w:spacing w:val="28"/>
                <w:sz w:val="18"/>
              </w:rPr>
              <w:t xml:space="preserve"> </w:t>
            </w:r>
            <w:r>
              <w:rPr>
                <w:sz w:val="18"/>
              </w:rPr>
              <w:t>nets</w:t>
            </w:r>
            <w:r>
              <w:rPr>
                <w:spacing w:val="31"/>
                <w:sz w:val="18"/>
              </w:rPr>
              <w:t xml:space="preserve"> </w:t>
            </w:r>
            <w:r>
              <w:rPr>
                <w:spacing w:val="-1"/>
                <w:sz w:val="18"/>
              </w:rPr>
              <w:t>made</w:t>
            </w:r>
            <w:r>
              <w:rPr>
                <w:spacing w:val="31"/>
                <w:sz w:val="18"/>
              </w:rPr>
              <w:t xml:space="preserve"> </w:t>
            </w:r>
            <w:r>
              <w:rPr>
                <w:sz w:val="18"/>
              </w:rPr>
              <w:t>up</w:t>
            </w:r>
            <w:r>
              <w:rPr>
                <w:spacing w:val="30"/>
                <w:sz w:val="18"/>
              </w:rPr>
              <w:t xml:space="preserve"> </w:t>
            </w:r>
            <w:r>
              <w:rPr>
                <w:sz w:val="18"/>
              </w:rPr>
              <w:t>of</w:t>
            </w:r>
            <w:r>
              <w:rPr>
                <w:spacing w:val="27"/>
                <w:sz w:val="18"/>
              </w:rPr>
              <w:t xml:space="preserve"> </w:t>
            </w:r>
            <w:r>
              <w:rPr>
                <w:spacing w:val="-1"/>
                <w:sz w:val="18"/>
              </w:rPr>
              <w:t>rectangles</w:t>
            </w:r>
            <w:r>
              <w:rPr>
                <w:spacing w:val="28"/>
                <w:sz w:val="18"/>
              </w:rPr>
              <w:t xml:space="preserve"> </w:t>
            </w:r>
            <w:r>
              <w:rPr>
                <w:sz w:val="18"/>
              </w:rPr>
              <w:t>and</w:t>
            </w:r>
            <w:r>
              <w:rPr>
                <w:spacing w:val="24"/>
                <w:sz w:val="18"/>
              </w:rPr>
              <w:t xml:space="preserve"> </w:t>
            </w:r>
            <w:r>
              <w:rPr>
                <w:spacing w:val="-1"/>
                <w:sz w:val="18"/>
              </w:rPr>
              <w:t>triangles,</w:t>
            </w:r>
            <w:r>
              <w:rPr>
                <w:spacing w:val="27"/>
                <w:sz w:val="18"/>
              </w:rPr>
              <w:t xml:space="preserve"> </w:t>
            </w:r>
            <w:r>
              <w:rPr>
                <w:sz w:val="18"/>
              </w:rPr>
              <w:t>and</w:t>
            </w:r>
            <w:r>
              <w:rPr>
                <w:spacing w:val="25"/>
                <w:sz w:val="18"/>
              </w:rPr>
              <w:t xml:space="preserve"> </w:t>
            </w:r>
            <w:r>
              <w:rPr>
                <w:sz w:val="18"/>
              </w:rPr>
              <w:t>use</w:t>
            </w:r>
            <w:r>
              <w:rPr>
                <w:spacing w:val="26"/>
                <w:sz w:val="18"/>
              </w:rPr>
              <w:t xml:space="preserve"> </w:t>
            </w:r>
            <w:r>
              <w:rPr>
                <w:sz w:val="18"/>
              </w:rPr>
              <w:t>the</w:t>
            </w:r>
            <w:r>
              <w:rPr>
                <w:spacing w:val="23"/>
                <w:sz w:val="18"/>
              </w:rPr>
              <w:t xml:space="preserve"> </w:t>
            </w:r>
            <w:r>
              <w:rPr>
                <w:sz w:val="18"/>
              </w:rPr>
              <w:t>nets</w:t>
            </w:r>
            <w:r>
              <w:rPr>
                <w:spacing w:val="26"/>
                <w:sz w:val="18"/>
              </w:rPr>
              <w:t xml:space="preserve"> </w:t>
            </w:r>
            <w:r>
              <w:rPr>
                <w:spacing w:val="-1"/>
                <w:sz w:val="18"/>
              </w:rPr>
              <w:t>to</w:t>
            </w:r>
            <w:r>
              <w:rPr>
                <w:spacing w:val="30"/>
                <w:sz w:val="18"/>
              </w:rPr>
              <w:t xml:space="preserve"> </w:t>
            </w:r>
            <w:r>
              <w:rPr>
                <w:spacing w:val="-2"/>
                <w:sz w:val="18"/>
              </w:rPr>
              <w:t>find</w:t>
            </w:r>
            <w:r>
              <w:rPr>
                <w:spacing w:val="25"/>
                <w:sz w:val="18"/>
              </w:rPr>
              <w:t xml:space="preserve"> </w:t>
            </w:r>
            <w:r>
              <w:rPr>
                <w:sz w:val="18"/>
              </w:rPr>
              <w:t>the</w:t>
            </w:r>
            <w:r>
              <w:rPr>
                <w:spacing w:val="26"/>
                <w:sz w:val="18"/>
              </w:rPr>
              <w:t xml:space="preserve"> </w:t>
            </w:r>
            <w:r>
              <w:rPr>
                <w:spacing w:val="-2"/>
                <w:sz w:val="18"/>
              </w:rPr>
              <w:t>surface</w:t>
            </w:r>
            <w:r>
              <w:rPr>
                <w:spacing w:val="30"/>
                <w:sz w:val="18"/>
              </w:rPr>
              <w:t xml:space="preserve"> </w:t>
            </w:r>
            <w:r>
              <w:rPr>
                <w:spacing w:val="-1"/>
                <w:sz w:val="18"/>
              </w:rPr>
              <w:t xml:space="preserve">area </w:t>
            </w:r>
            <w:r>
              <w:rPr>
                <w:sz w:val="18"/>
              </w:rPr>
              <w:t>of</w:t>
            </w:r>
            <w:r>
              <w:rPr>
                <w:spacing w:val="-5"/>
                <w:sz w:val="18"/>
              </w:rPr>
              <w:t xml:space="preserve"> </w:t>
            </w:r>
            <w:r>
              <w:rPr>
                <w:spacing w:val="-1"/>
                <w:sz w:val="18"/>
              </w:rPr>
              <w:t>these</w:t>
            </w:r>
            <w:r>
              <w:rPr>
                <w:spacing w:val="4"/>
                <w:sz w:val="18"/>
              </w:rPr>
              <w:t xml:space="preserve"> </w:t>
            </w:r>
            <w:r>
              <w:rPr>
                <w:spacing w:val="-1"/>
                <w:sz w:val="18"/>
              </w:rPr>
              <w:t>figures.</w:t>
            </w:r>
            <w:r>
              <w:rPr>
                <w:spacing w:val="8"/>
                <w:sz w:val="18"/>
              </w:rPr>
              <w:t xml:space="preserve"> </w:t>
            </w:r>
            <w:r>
              <w:rPr>
                <w:spacing w:val="-1"/>
                <w:sz w:val="18"/>
              </w:rPr>
              <w:t>Apply</w:t>
            </w:r>
            <w:r>
              <w:rPr>
                <w:spacing w:val="-6"/>
                <w:sz w:val="18"/>
              </w:rPr>
              <w:t xml:space="preserve"> </w:t>
            </w:r>
            <w:r>
              <w:rPr>
                <w:spacing w:val="-1"/>
                <w:sz w:val="18"/>
              </w:rPr>
              <w:t>these</w:t>
            </w:r>
            <w:r>
              <w:rPr>
                <w:spacing w:val="4"/>
                <w:sz w:val="18"/>
              </w:rPr>
              <w:t xml:space="preserve"> </w:t>
            </w:r>
            <w:r>
              <w:rPr>
                <w:spacing w:val="-1"/>
                <w:sz w:val="18"/>
              </w:rPr>
              <w:t>techniques</w:t>
            </w:r>
            <w:r>
              <w:rPr>
                <w:spacing w:val="-3"/>
                <w:sz w:val="18"/>
              </w:rPr>
              <w:t xml:space="preserve"> </w:t>
            </w:r>
            <w:r>
              <w:rPr>
                <w:sz w:val="18"/>
              </w:rPr>
              <w:t>in</w:t>
            </w:r>
            <w:r>
              <w:rPr>
                <w:spacing w:val="45"/>
                <w:sz w:val="18"/>
              </w:rPr>
              <w:t xml:space="preserve"> </w:t>
            </w:r>
            <w:r>
              <w:rPr>
                <w:spacing w:val="-1"/>
                <w:sz w:val="18"/>
              </w:rPr>
              <w:t>the</w:t>
            </w:r>
            <w:r>
              <w:rPr>
                <w:spacing w:val="13"/>
                <w:sz w:val="18"/>
              </w:rPr>
              <w:t xml:space="preserve"> </w:t>
            </w:r>
            <w:r>
              <w:rPr>
                <w:spacing w:val="-1"/>
                <w:sz w:val="18"/>
              </w:rPr>
              <w:t>context</w:t>
            </w:r>
            <w:r>
              <w:rPr>
                <w:spacing w:val="17"/>
                <w:sz w:val="18"/>
              </w:rPr>
              <w:t xml:space="preserve"> </w:t>
            </w:r>
            <w:r>
              <w:rPr>
                <w:sz w:val="18"/>
              </w:rPr>
              <w:t>of</w:t>
            </w:r>
            <w:r>
              <w:rPr>
                <w:spacing w:val="9"/>
                <w:sz w:val="18"/>
              </w:rPr>
              <w:t xml:space="preserve"> </w:t>
            </w:r>
            <w:r>
              <w:rPr>
                <w:spacing w:val="-1"/>
                <w:sz w:val="18"/>
              </w:rPr>
              <w:t>solving</w:t>
            </w:r>
            <w:r>
              <w:rPr>
                <w:spacing w:val="13"/>
                <w:sz w:val="18"/>
              </w:rPr>
              <w:t xml:space="preserve"> </w:t>
            </w:r>
            <w:r>
              <w:rPr>
                <w:spacing w:val="-1"/>
                <w:sz w:val="18"/>
              </w:rPr>
              <w:t>real-world</w:t>
            </w:r>
            <w:r>
              <w:rPr>
                <w:spacing w:val="18"/>
                <w:sz w:val="18"/>
              </w:rPr>
              <w:t xml:space="preserve"> </w:t>
            </w:r>
            <w:r>
              <w:rPr>
                <w:sz w:val="18"/>
              </w:rPr>
              <w:t>and</w:t>
            </w:r>
            <w:r>
              <w:rPr>
                <w:spacing w:val="38"/>
                <w:sz w:val="18"/>
              </w:rPr>
              <w:t xml:space="preserve"> </w:t>
            </w:r>
            <w:r>
              <w:rPr>
                <w:spacing w:val="-1"/>
                <w:sz w:val="18"/>
              </w:rPr>
              <w:t>mathematical</w:t>
            </w:r>
            <w:r>
              <w:rPr>
                <w:sz w:val="18"/>
              </w:rPr>
              <w:t xml:space="preserve"> </w:t>
            </w:r>
            <w:r>
              <w:rPr>
                <w:spacing w:val="-1"/>
                <w:sz w:val="18"/>
              </w:rPr>
              <w:t>problems.</w:t>
            </w:r>
          </w:p>
          <w:p w:rsidR="00821CA4" w:rsidRPr="005F0FD6" w:rsidRDefault="00076159" w:rsidP="00684F68">
            <w:pPr>
              <w:rPr>
                <w:rFonts w:ascii="Arial Narrow" w:hAnsi="Arial Narrow"/>
                <w:b/>
                <w:bCs/>
                <w:sz w:val="20"/>
                <w:szCs w:val="20"/>
              </w:rPr>
            </w:pPr>
            <w:r w:rsidRPr="005F0FD6">
              <w:rPr>
                <w:rFonts w:ascii="Arial Narrow" w:hAnsi="Arial Narrow"/>
                <w:b/>
                <w:bCs/>
                <w:sz w:val="20"/>
                <w:szCs w:val="20"/>
              </w:rPr>
              <w:tab/>
            </w:r>
          </w:p>
          <w:p w:rsidR="00CA671A" w:rsidRPr="005F0FD6" w:rsidRDefault="00CA671A" w:rsidP="00684F68">
            <w:pPr>
              <w:rPr>
                <w:rFonts w:ascii="Arial Narrow" w:hAnsi="Arial Narrow"/>
                <w:bCs/>
                <w:sz w:val="20"/>
                <w:szCs w:val="20"/>
              </w:rPr>
            </w:pPr>
            <w:r w:rsidRPr="005F0FD6">
              <w:rPr>
                <w:rFonts w:ascii="Arial Narrow" w:hAnsi="Arial Narrow"/>
                <w:bCs/>
                <w:sz w:val="20"/>
                <w:szCs w:val="20"/>
              </w:rPr>
              <w:t xml:space="preserve"> </w:t>
            </w:r>
          </w:p>
          <w:p w:rsidR="00CA671A" w:rsidRPr="005F0FD6" w:rsidRDefault="00CA671A" w:rsidP="00684F68">
            <w:pPr>
              <w:rPr>
                <w:rFonts w:ascii="Arial Narrow" w:hAnsi="Arial Narrow"/>
                <w:b/>
                <w:bCs/>
                <w:sz w:val="20"/>
                <w:szCs w:val="20"/>
              </w:rPr>
            </w:pPr>
          </w:p>
        </w:tc>
        <w:tc>
          <w:tcPr>
            <w:tcW w:w="5017" w:type="dxa"/>
          </w:tcPr>
          <w:p w:rsidR="00987306" w:rsidRDefault="00684F68" w:rsidP="00684F68">
            <w:pPr>
              <w:rPr>
                <w:rFonts w:ascii="Arial Narrow" w:hAnsi="Arial Narrow"/>
                <w:b/>
                <w:bCs/>
                <w:sz w:val="18"/>
              </w:rPr>
            </w:pPr>
            <w:r>
              <w:rPr>
                <w:rFonts w:ascii="Arial Narrow" w:hAnsi="Arial Narrow"/>
                <w:b/>
                <w:bCs/>
              </w:rPr>
              <w:t>Tuesday &amp; Wednesday – Thursday &amp; Friday</w:t>
            </w:r>
          </w:p>
          <w:p w:rsidR="00684F68" w:rsidRPr="00E143DB" w:rsidRDefault="00684F68" w:rsidP="00684F68">
            <w:pPr>
              <w:pStyle w:val="01-grayheads"/>
              <w:spacing w:before="0" w:after="0"/>
              <w:outlineLvl w:val="0"/>
              <w:rPr>
                <w:rStyle w:val="normalchar1"/>
                <w:b w:val="0"/>
              </w:rPr>
            </w:pPr>
            <w:r>
              <w:rPr>
                <w:rFonts w:ascii="Arial Narrow" w:eastAsia="Arial Narrow" w:hAnsi="Arial Narrow" w:cs="Arial Narrow"/>
                <w:bCs/>
              </w:rPr>
              <w:t>Topic:</w:t>
            </w:r>
            <w:r w:rsidR="00D0374B" w:rsidRPr="005F0FD6">
              <w:rPr>
                <w:rFonts w:ascii="Arial Narrow" w:eastAsia="Arial Narrow" w:hAnsi="Arial Narrow" w:cs="Arial Narrow"/>
                <w:bCs/>
              </w:rPr>
              <w:t xml:space="preserve">  </w:t>
            </w:r>
            <w:r w:rsidRPr="00E143DB">
              <w:rPr>
                <w:rStyle w:val="TitleChar"/>
                <w:rFonts w:ascii="Arial" w:eastAsia="Calibri" w:hAnsi="Arial" w:cs="Calibri"/>
                <w:sz w:val="20"/>
                <w:szCs w:val="22"/>
              </w:rPr>
              <w:t xml:space="preserve"> </w:t>
            </w:r>
            <w:r w:rsidRPr="00E143DB">
              <w:rPr>
                <w:rStyle w:val="normalchar1"/>
                <w:rFonts w:ascii="Arial" w:hAnsi="Arial" w:cs="Calibri"/>
                <w:sz w:val="20"/>
                <w:szCs w:val="22"/>
              </w:rPr>
              <w:t>Geometry (G)</w:t>
            </w:r>
          </w:p>
          <w:p w:rsidR="00987306" w:rsidRPr="00350DDA" w:rsidRDefault="00684F68" w:rsidP="00684F68">
            <w:pPr>
              <w:rPr>
                <w:rFonts w:ascii="Arial Narrow" w:hAnsi="Arial Narrow"/>
                <w:b/>
                <w:bCs/>
                <w:sz w:val="28"/>
                <w:szCs w:val="28"/>
              </w:rPr>
            </w:pPr>
            <w:r w:rsidRPr="00E70780">
              <w:rPr>
                <w:rFonts w:ascii="Arial" w:hAnsi="Arial" w:cs="Arial"/>
                <w:bCs/>
                <w:color w:val="000000"/>
                <w:sz w:val="20"/>
              </w:rPr>
              <w:t>Solve real-world and mathematical problems involving area,</w:t>
            </w:r>
          </w:p>
        </w:tc>
      </w:tr>
      <w:tr w:rsidR="00987306" w:rsidTr="00684F68">
        <w:trPr>
          <w:cantSplit/>
        </w:trPr>
        <w:tc>
          <w:tcPr>
            <w:tcW w:w="11970" w:type="dxa"/>
            <w:gridSpan w:val="2"/>
          </w:tcPr>
          <w:p w:rsidR="00C80ED9" w:rsidRDefault="00987306" w:rsidP="00684F68">
            <w:pPr>
              <w:rPr>
                <w:rFonts w:ascii="Arial Narrow" w:hAnsi="Arial Narrow"/>
                <w:b/>
                <w:bCs/>
              </w:rPr>
            </w:pPr>
            <w:r w:rsidRPr="00584403">
              <w:rPr>
                <w:rFonts w:ascii="Arial Narrow" w:hAnsi="Arial Narrow"/>
                <w:b/>
                <w:bCs/>
              </w:rPr>
              <w:t xml:space="preserve">Lesson Objective/Learning Intention: </w:t>
            </w:r>
            <w:r w:rsidR="00343329">
              <w:rPr>
                <w:rFonts w:ascii="Arial Narrow" w:hAnsi="Arial Narrow"/>
                <w:b/>
                <w:bCs/>
              </w:rPr>
              <w:t>(Objectives will vary depending upon the pace of the students)</w:t>
            </w:r>
          </w:p>
          <w:p w:rsidR="00C80ED9" w:rsidRDefault="004C7F86" w:rsidP="00684F68">
            <w:pPr>
              <w:rPr>
                <w:rFonts w:ascii="Arial Narrow" w:hAnsi="Arial Narrow"/>
                <w:b/>
                <w:bCs/>
              </w:rPr>
            </w:pPr>
            <w:r>
              <w:rPr>
                <w:rFonts w:ascii="Arial Narrow" w:hAnsi="Arial Narrow"/>
                <w:b/>
                <w:bCs/>
              </w:rPr>
              <w:t xml:space="preserve">By the end of this </w:t>
            </w:r>
            <w:r w:rsidR="00684F68">
              <w:rPr>
                <w:rFonts w:ascii="Arial Narrow" w:hAnsi="Arial Narrow"/>
                <w:b/>
                <w:bCs/>
              </w:rPr>
              <w:t>topic</w:t>
            </w:r>
            <w:r>
              <w:rPr>
                <w:rFonts w:ascii="Arial Narrow" w:hAnsi="Arial Narrow"/>
                <w:b/>
                <w:bCs/>
              </w:rPr>
              <w:t xml:space="preserve"> students should know:</w:t>
            </w:r>
          </w:p>
          <w:p w:rsidR="0074228A" w:rsidRDefault="0074228A" w:rsidP="00684F68">
            <w:pPr>
              <w:rPr>
                <w:rFonts w:ascii="Arial Narrow" w:hAnsi="Arial Narrow"/>
                <w:sz w:val="32"/>
                <w:szCs w:val="32"/>
              </w:rPr>
            </w:pPr>
          </w:p>
          <w:p w:rsidR="00906DF1" w:rsidRPr="00E143DB" w:rsidRDefault="00906DF1" w:rsidP="00906DF1">
            <w:pPr>
              <w:autoSpaceDE w:val="0"/>
              <w:autoSpaceDN w:val="0"/>
              <w:adjustRightInd w:val="0"/>
              <w:rPr>
                <w:rFonts w:ascii="Arial" w:hAnsi="Arial" w:cs="Calibri"/>
                <w:sz w:val="20"/>
              </w:rPr>
            </w:pPr>
            <w:r w:rsidRPr="00E143DB">
              <w:rPr>
                <w:rFonts w:ascii="Arial" w:hAnsi="Arial" w:cs="Calibri"/>
                <w:sz w:val="20"/>
              </w:rPr>
              <w:t>Understand how to classify special quadrilaterals: square, rhombus, trapezoid, parallelogram, rectangle, kite</w:t>
            </w:r>
          </w:p>
          <w:p w:rsidR="00906DF1" w:rsidRPr="00E143DB" w:rsidRDefault="00906DF1" w:rsidP="00906DF1">
            <w:pPr>
              <w:autoSpaceDE w:val="0"/>
              <w:autoSpaceDN w:val="0"/>
              <w:adjustRightInd w:val="0"/>
              <w:rPr>
                <w:rFonts w:ascii="Arial" w:hAnsi="Arial" w:cs="Calibri"/>
                <w:sz w:val="20"/>
              </w:rPr>
            </w:pPr>
          </w:p>
          <w:p w:rsidR="00906DF1" w:rsidRPr="00E143DB" w:rsidRDefault="00906DF1" w:rsidP="00906DF1">
            <w:pPr>
              <w:autoSpaceDE w:val="0"/>
              <w:autoSpaceDN w:val="0"/>
              <w:adjustRightInd w:val="0"/>
              <w:rPr>
                <w:rFonts w:ascii="Arial" w:hAnsi="Arial" w:cs="Calibri"/>
                <w:sz w:val="20"/>
              </w:rPr>
            </w:pPr>
            <w:r w:rsidRPr="00E143DB">
              <w:rPr>
                <w:rFonts w:ascii="Arial" w:hAnsi="Arial" w:cs="Calibri"/>
                <w:sz w:val="20"/>
              </w:rPr>
              <w:t>Understand how to relate the area of triangles and the area of rectangles.</w:t>
            </w:r>
          </w:p>
          <w:p w:rsidR="00906DF1" w:rsidRPr="00E143DB" w:rsidRDefault="00906DF1" w:rsidP="00906DF1">
            <w:pPr>
              <w:autoSpaceDE w:val="0"/>
              <w:autoSpaceDN w:val="0"/>
              <w:adjustRightInd w:val="0"/>
              <w:rPr>
                <w:rFonts w:ascii="Arial" w:hAnsi="Arial" w:cs="Calibri"/>
                <w:sz w:val="20"/>
              </w:rPr>
            </w:pPr>
          </w:p>
          <w:p w:rsidR="00906DF1" w:rsidRDefault="00906DF1" w:rsidP="00906DF1">
            <w:pPr>
              <w:rPr>
                <w:rFonts w:ascii="Arial" w:hAnsi="Arial" w:cs="Calibri"/>
                <w:sz w:val="20"/>
              </w:rPr>
            </w:pPr>
            <w:r w:rsidRPr="00E143DB">
              <w:rPr>
                <w:rFonts w:ascii="Arial" w:hAnsi="Arial" w:cs="Calibri"/>
                <w:sz w:val="20"/>
              </w:rPr>
              <w:t>Solve problems in a real-world context.</w:t>
            </w:r>
          </w:p>
          <w:p w:rsidR="00906DF1" w:rsidRDefault="00906DF1" w:rsidP="00906DF1">
            <w:pPr>
              <w:rPr>
                <w:rFonts w:ascii="Arial" w:hAnsi="Arial" w:cs="Calibri"/>
                <w:sz w:val="20"/>
              </w:rPr>
            </w:pPr>
          </w:p>
          <w:p w:rsidR="00906DF1" w:rsidRPr="00E143DB" w:rsidRDefault="00906DF1" w:rsidP="00906DF1">
            <w:pPr>
              <w:pStyle w:val="normal1"/>
              <w:rPr>
                <w:rFonts w:ascii="Arial" w:hAnsi="Arial" w:cs="Calibri"/>
                <w:sz w:val="20"/>
              </w:rPr>
            </w:pPr>
            <w:r w:rsidRPr="00E143DB">
              <w:rPr>
                <w:rFonts w:ascii="Arial" w:hAnsi="Arial" w:cs="Calibri"/>
                <w:sz w:val="20"/>
              </w:rPr>
              <w:t>Recognize symbolic notation for height (dotted line).</w:t>
            </w:r>
          </w:p>
          <w:p w:rsidR="00906DF1" w:rsidRPr="00E143DB" w:rsidRDefault="00906DF1" w:rsidP="00906DF1">
            <w:pPr>
              <w:pStyle w:val="normal1"/>
              <w:rPr>
                <w:rFonts w:ascii="Arial" w:hAnsi="Arial" w:cs="Calibri"/>
                <w:sz w:val="20"/>
              </w:rPr>
            </w:pPr>
          </w:p>
          <w:p w:rsidR="00906DF1" w:rsidRPr="00E143DB" w:rsidRDefault="00906DF1" w:rsidP="00906DF1">
            <w:pPr>
              <w:pStyle w:val="normal1"/>
              <w:rPr>
                <w:rFonts w:ascii="Arial" w:hAnsi="Arial" w:cs="Calibri"/>
                <w:sz w:val="20"/>
              </w:rPr>
            </w:pPr>
            <w:r w:rsidRPr="00E143DB">
              <w:rPr>
                <w:rFonts w:ascii="Arial" w:hAnsi="Arial" w:cs="Calibri"/>
                <w:sz w:val="20"/>
              </w:rPr>
              <w:t>Visually and physically decompose and compose polygons into rectangles and triangles to find area.</w:t>
            </w:r>
          </w:p>
          <w:p w:rsidR="00906DF1" w:rsidRPr="00E143DB" w:rsidRDefault="00906DF1" w:rsidP="00906DF1">
            <w:pPr>
              <w:pStyle w:val="normal1"/>
              <w:rPr>
                <w:rFonts w:ascii="Arial" w:hAnsi="Arial" w:cs="Calibri"/>
                <w:sz w:val="20"/>
              </w:rPr>
            </w:pPr>
          </w:p>
          <w:p w:rsidR="00906DF1" w:rsidRPr="00E143DB" w:rsidRDefault="00906DF1" w:rsidP="00906DF1">
            <w:pPr>
              <w:pStyle w:val="normal1"/>
              <w:rPr>
                <w:rFonts w:ascii="Arial" w:hAnsi="Arial" w:cs="Calibri"/>
                <w:sz w:val="20"/>
              </w:rPr>
            </w:pPr>
            <w:r w:rsidRPr="00E143DB">
              <w:rPr>
                <w:rFonts w:ascii="Arial" w:hAnsi="Arial" w:cs="Calibri"/>
                <w:sz w:val="20"/>
              </w:rPr>
              <w:t>Examples:</w:t>
            </w:r>
          </w:p>
          <w:p w:rsidR="00906DF1" w:rsidRPr="00E143DB" w:rsidRDefault="00906DF1" w:rsidP="00906DF1">
            <w:pPr>
              <w:pStyle w:val="normal1"/>
              <w:numPr>
                <w:ilvl w:val="0"/>
                <w:numId w:val="11"/>
              </w:numPr>
              <w:rPr>
                <w:rFonts w:ascii="Arial" w:hAnsi="Arial" w:cs="Calibri"/>
                <w:sz w:val="20"/>
              </w:rPr>
            </w:pPr>
            <w:r w:rsidRPr="00E143DB">
              <w:rPr>
                <w:rFonts w:ascii="Arial" w:hAnsi="Arial" w:cs="Calibri"/>
                <w:sz w:val="20"/>
              </w:rPr>
              <w:t>Find the area of a triangle with a base length of three units and a height of four units.</w:t>
            </w:r>
          </w:p>
          <w:p w:rsidR="00906DF1" w:rsidRPr="00E143DB" w:rsidRDefault="00906DF1" w:rsidP="00906DF1">
            <w:pPr>
              <w:pStyle w:val="normal1"/>
              <w:numPr>
                <w:ilvl w:val="0"/>
                <w:numId w:val="11"/>
              </w:numPr>
              <w:rPr>
                <w:rFonts w:ascii="Arial" w:hAnsi="Arial" w:cs="Calibri"/>
                <w:sz w:val="20"/>
              </w:rPr>
            </w:pPr>
            <w:r>
              <w:rPr>
                <w:noProof/>
              </w:rPr>
              <mc:AlternateContent>
                <mc:Choice Requires="wpg">
                  <w:drawing>
                    <wp:anchor distT="0" distB="0" distL="114300" distR="114300" simplePos="0" relativeHeight="251659264" behindDoc="0" locked="0" layoutInCell="1" allowOverlap="1">
                      <wp:simplePos x="0" y="0"/>
                      <wp:positionH relativeFrom="column">
                        <wp:posOffset>979170</wp:posOffset>
                      </wp:positionH>
                      <wp:positionV relativeFrom="paragraph">
                        <wp:posOffset>273050</wp:posOffset>
                      </wp:positionV>
                      <wp:extent cx="1371600" cy="923290"/>
                      <wp:effectExtent l="19050" t="0" r="3810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923290"/>
                                <a:chOff x="7740" y="7186"/>
                                <a:chExt cx="2160" cy="1454"/>
                              </a:xfrm>
                            </wpg:grpSpPr>
                            <wps:wsp>
                              <wps:cNvPr id="17" name="AutoShape 5"/>
                              <wps:cNvSpPr>
                                <a:spLocks noChangeArrowheads="1"/>
                              </wps:cNvSpPr>
                              <wps:spPr bwMode="auto">
                                <a:xfrm>
                                  <a:off x="7740" y="7560"/>
                                  <a:ext cx="2160" cy="72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Line 6"/>
                              <wps:cNvCnPr/>
                              <wps:spPr bwMode="auto">
                                <a:xfrm>
                                  <a:off x="8280" y="7560"/>
                                  <a:ext cx="0" cy="72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32" name="Rectangle 7"/>
                              <wps:cNvSpPr>
                                <a:spLocks noChangeArrowheads="1"/>
                              </wps:cNvSpPr>
                              <wps:spPr bwMode="auto">
                                <a:xfrm>
                                  <a:off x="8280" y="8100"/>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Text Box 8"/>
                              <wps:cNvSpPr txBox="1">
                                <a:spLocks noChangeArrowheads="1"/>
                              </wps:cNvSpPr>
                              <wps:spPr bwMode="auto">
                                <a:xfrm>
                                  <a:off x="8530" y="7186"/>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DF1" w:rsidRDefault="00906DF1" w:rsidP="00906DF1">
                                    <w:r>
                                      <w:t>12</w:t>
                                    </w:r>
                                  </w:p>
                                </w:txbxContent>
                              </wps:txbx>
                              <wps:bodyPr rot="0" vert="horz" wrap="square" lIns="91440" tIns="45720" rIns="91440" bIns="45720" anchor="t" anchorCtr="0" upright="1">
                                <a:noAutofit/>
                              </wps:bodyPr>
                            </wps:wsp>
                            <wps:wsp>
                              <wps:cNvPr id="34" name="Text Box 9"/>
                              <wps:cNvSpPr txBox="1">
                                <a:spLocks noChangeArrowheads="1"/>
                              </wps:cNvSpPr>
                              <wps:spPr bwMode="auto">
                                <a:xfrm>
                                  <a:off x="8626" y="828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DF1" w:rsidRDefault="00906DF1" w:rsidP="00906DF1">
                                    <w:r>
                                      <w:t>7</w:t>
                                    </w:r>
                                  </w:p>
                                </w:txbxContent>
                              </wps:txbx>
                              <wps:bodyPr rot="0" vert="horz" wrap="square" lIns="91440" tIns="45720" rIns="91440" bIns="45720" anchor="t" anchorCtr="0" upright="1">
                                <a:noAutofit/>
                              </wps:bodyPr>
                            </wps:wsp>
                            <wps:wsp>
                              <wps:cNvPr id="35" name="Text Box 10"/>
                              <wps:cNvSpPr txBox="1">
                                <a:spLocks noChangeArrowheads="1"/>
                              </wps:cNvSpPr>
                              <wps:spPr bwMode="auto">
                                <a:xfrm>
                                  <a:off x="8252" y="7698"/>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DF1" w:rsidRDefault="00906DF1" w:rsidP="00906DF1">
                                    <w: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left:0;text-align:left;margin-left:77.1pt;margin-top:21.5pt;width:108pt;height:72.7pt;z-index:251659264" coordorigin="7740,7186" coordsize="2160,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">
                      <v:shape id="AutoShape 5" o:spid="_x0000_s1027" style="position:absolute;left:7740;top:7560;width:2160;height:72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6DOcIA&#10;AADbAAAADwAAAGRycy9kb3ducmV2LnhtbERPTWsCMRC9F/wPYQq9FE2qoHY1ii0UvIjsKrTH6Wbc&#10;LN1Mlk2q23/fCIK3ebzPWa5714gzdaH2rOFlpEAQl97UXGk4Hj6GcxAhIhtsPJOGPwqwXg0elpgZ&#10;f+GczkWsRArhkKEGG2ObSRlKSw7DyLfEiTv5zmFMsKuk6fCSwl0jx0pNpcOaU4PFlt4tlT/Fr9Pw&#10;nB8xmF3+WU3e9uPv1y81tb3S+umx3yxAROrjXXxzb02aP4PrL+k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foM5wgAAANsAAAAPAAAAAAAAAAAAAAAAAJgCAABkcnMvZG93&#10;bnJldi54bWxQSwUGAAAAAAQABAD1AAAAhwMAAAAA&#10;" path="m,l5400,21600r10800,l21600,,,xe">
                        <v:stroke joinstyle="miter"/>
                        <v:path o:connecttype="custom" o:connectlocs="1890,360;1080,720;270,360;1080,0" o:connectangles="0,0,0,0" textboxrect="4500,4500,17100,17100"/>
                      </v:shape>
                      <v:line id="Line 6" o:spid="_x0000_s1028" style="position:absolute;visibility:visible;mso-wrap-style:square" from="8280,7560" to="828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FEvsYAAADbAAAADwAAAGRycy9kb3ducmV2LnhtbESPS2vDMBCE74X+B7GF3Bo5j4biRgl5&#10;EGhueZWkt621tU2slSMpsfPvq0Khx2FmvmHG09ZU4kbOl5YV9LoJCOLM6pJzBYf96vkVhA/IGivL&#10;pOBOHqaTx4cxpto2vKXbLuQiQtinqKAIoU6l9FlBBn3X1sTR+7bOYIjS5VI7bCLcVLKfJCNpsOS4&#10;UGBNi4Ky8+5qFGSnZjZ0R70abb4+5he3/Lw0L2ulOk/t7A1EoDb8h//a71rBoAe/X+IPkJ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BRL7GAAAA2wAAAA8AAAAAAAAA&#10;AAAAAAAAoQIAAGRycy9kb3ducmV2LnhtbFBLBQYAAAAABAAEAPkAAACUAwAAAAA=&#10;">
                        <v:stroke dashstyle="dashDot"/>
                      </v:line>
                      <v:rect id="Rectangle 7" o:spid="_x0000_s1029" style="position:absolute;left:8280;top:81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shapetype id="_x0000_t202" coordsize="21600,21600" o:spt="202" path="m,l,21600r21600,l21600,xe">
                        <v:stroke joinstyle="miter"/>
                        <v:path gradientshapeok="t" o:connecttype="rect"/>
                      </v:shapetype>
                      <v:shape id="Text Box 8" o:spid="_x0000_s1030" type="#_x0000_t202" style="position:absolute;left:8530;top:7186;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906DF1" w:rsidRDefault="00906DF1" w:rsidP="00906DF1">
                              <w:r>
                                <w:t>12</w:t>
                              </w:r>
                            </w:p>
                          </w:txbxContent>
                        </v:textbox>
                      </v:shape>
                      <v:shape id="Text Box 9" o:spid="_x0000_s1031" type="#_x0000_t202" style="position:absolute;left:8626;top:828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906DF1" w:rsidRDefault="00906DF1" w:rsidP="00906DF1">
                              <w:r>
                                <w:t>7</w:t>
                              </w:r>
                            </w:p>
                          </w:txbxContent>
                        </v:textbox>
                      </v:shape>
                      <v:shape id="Text Box 10" o:spid="_x0000_s1032" type="#_x0000_t202" style="position:absolute;left:8252;top:7698;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906DF1" w:rsidRDefault="00906DF1" w:rsidP="00906DF1">
                              <w:r>
                                <w:t>3</w:t>
                              </w:r>
                            </w:p>
                          </w:txbxContent>
                        </v:textbox>
                      </v:shape>
                    </v:group>
                  </w:pict>
                </mc:Fallback>
              </mc:AlternateContent>
            </w:r>
            <w:r w:rsidRPr="00E143DB">
              <w:rPr>
                <w:rFonts w:ascii="Arial" w:hAnsi="Arial" w:cs="Calibri"/>
                <w:sz w:val="20"/>
              </w:rPr>
              <w:t>Find the area of the trapezoid shown below using the formulas for rectangles and triangles.</w:t>
            </w:r>
          </w:p>
          <w:p w:rsidR="00906DF1" w:rsidRPr="00E143DB" w:rsidRDefault="00906DF1" w:rsidP="00906DF1">
            <w:pPr>
              <w:pStyle w:val="normal1"/>
              <w:rPr>
                <w:rFonts w:ascii="Arial" w:hAnsi="Arial" w:cs="Calibri"/>
                <w:sz w:val="20"/>
              </w:rPr>
            </w:pPr>
          </w:p>
          <w:p w:rsidR="00906DF1" w:rsidRPr="00E143DB" w:rsidRDefault="00906DF1" w:rsidP="00906DF1">
            <w:pPr>
              <w:pStyle w:val="normal1"/>
              <w:rPr>
                <w:rFonts w:ascii="Arial" w:hAnsi="Arial" w:cs="Calibri"/>
                <w:sz w:val="20"/>
              </w:rPr>
            </w:pPr>
          </w:p>
          <w:p w:rsidR="00906DF1" w:rsidRDefault="00906DF1" w:rsidP="00906DF1">
            <w:pPr>
              <w:rPr>
                <w:rFonts w:ascii="Arial" w:hAnsi="Arial" w:cs="Calibri"/>
                <w:sz w:val="20"/>
              </w:rPr>
            </w:pPr>
          </w:p>
          <w:p w:rsidR="00906DF1" w:rsidRDefault="00906DF1" w:rsidP="00906DF1">
            <w:pPr>
              <w:rPr>
                <w:rFonts w:ascii="Arial" w:hAnsi="Arial" w:cs="Calibri"/>
                <w:sz w:val="20"/>
              </w:rPr>
            </w:pPr>
          </w:p>
          <w:p w:rsidR="00906DF1" w:rsidRDefault="00906DF1" w:rsidP="00906DF1">
            <w:pPr>
              <w:rPr>
                <w:rFonts w:ascii="Arial" w:hAnsi="Arial" w:cs="Calibri"/>
                <w:sz w:val="20"/>
              </w:rPr>
            </w:pPr>
          </w:p>
          <w:p w:rsidR="00906DF1" w:rsidRDefault="00906DF1" w:rsidP="00906DF1">
            <w:pPr>
              <w:rPr>
                <w:rFonts w:ascii="Arial" w:hAnsi="Arial" w:cs="Calibri"/>
                <w:sz w:val="20"/>
              </w:rPr>
            </w:pPr>
          </w:p>
          <w:p w:rsidR="00906DF1" w:rsidRDefault="00906DF1" w:rsidP="00906DF1">
            <w:pPr>
              <w:rPr>
                <w:rFonts w:ascii="Arial" w:hAnsi="Arial" w:cs="Calibri"/>
                <w:sz w:val="20"/>
              </w:rPr>
            </w:pPr>
          </w:p>
          <w:p w:rsidR="00906DF1" w:rsidRDefault="00906DF1" w:rsidP="00906DF1">
            <w:pPr>
              <w:rPr>
                <w:rFonts w:ascii="Arial" w:hAnsi="Arial" w:cs="Calibri"/>
                <w:sz w:val="20"/>
              </w:rPr>
            </w:pPr>
          </w:p>
          <w:p w:rsidR="00906DF1" w:rsidRDefault="00906DF1" w:rsidP="00906DF1">
            <w:pPr>
              <w:rPr>
                <w:rFonts w:ascii="Arial" w:hAnsi="Arial" w:cs="Calibri"/>
                <w:sz w:val="20"/>
              </w:rPr>
            </w:pPr>
          </w:p>
          <w:p w:rsidR="00906DF1" w:rsidRDefault="00906DF1" w:rsidP="00906DF1">
            <w:pPr>
              <w:rPr>
                <w:rFonts w:ascii="Arial" w:hAnsi="Arial" w:cs="Calibri"/>
                <w:sz w:val="20"/>
              </w:rPr>
            </w:pPr>
          </w:p>
          <w:p w:rsidR="00906DF1" w:rsidRDefault="00906DF1" w:rsidP="00906DF1">
            <w:pPr>
              <w:rPr>
                <w:rFonts w:ascii="Arial" w:hAnsi="Arial" w:cs="Calibri"/>
                <w:sz w:val="20"/>
              </w:rPr>
            </w:pPr>
          </w:p>
          <w:p w:rsidR="00906DF1" w:rsidRPr="00E143DB" w:rsidRDefault="00906DF1" w:rsidP="00906DF1">
            <w:pPr>
              <w:pStyle w:val="normal1"/>
              <w:rPr>
                <w:rFonts w:ascii="Arial" w:hAnsi="Arial" w:cs="Calibri"/>
                <w:sz w:val="20"/>
              </w:rPr>
            </w:pPr>
            <w:r w:rsidRPr="00E143DB">
              <w:rPr>
                <w:rFonts w:ascii="Arial" w:hAnsi="Arial" w:cs="Calibri"/>
                <w:sz w:val="20"/>
              </w:rPr>
              <w:t>Identify the relationship between bases and heights in polygons.</w:t>
            </w:r>
          </w:p>
          <w:p w:rsidR="00906DF1" w:rsidRPr="00E143DB" w:rsidRDefault="00906DF1" w:rsidP="00906DF1">
            <w:pPr>
              <w:rPr>
                <w:rFonts w:ascii="Arial" w:hAnsi="Arial" w:cs="Calibri"/>
                <w:sz w:val="20"/>
              </w:rPr>
            </w:pPr>
          </w:p>
          <w:p w:rsidR="00906DF1" w:rsidRPr="00E143DB" w:rsidRDefault="00906DF1" w:rsidP="00906DF1">
            <w:pPr>
              <w:rPr>
                <w:rFonts w:ascii="Arial" w:hAnsi="Arial" w:cs="Calibri"/>
                <w:sz w:val="20"/>
              </w:rPr>
            </w:pPr>
            <w:r w:rsidRPr="00E143DB">
              <w:rPr>
                <w:rFonts w:ascii="Arial" w:hAnsi="Arial" w:cs="Calibri"/>
                <w:sz w:val="20"/>
              </w:rPr>
              <w:t>Determine the area of polygons.</w:t>
            </w:r>
          </w:p>
          <w:p w:rsidR="00906DF1" w:rsidRDefault="00906DF1" w:rsidP="00906DF1">
            <w:pPr>
              <w:rPr>
                <w:rFonts w:ascii="Arial" w:hAnsi="Arial" w:cs="Calibri"/>
                <w:sz w:val="20"/>
              </w:rPr>
            </w:pPr>
          </w:p>
          <w:p w:rsidR="00987306" w:rsidRPr="00906DF1" w:rsidRDefault="00906DF1" w:rsidP="00906DF1">
            <w:pPr>
              <w:rPr>
                <w:rFonts w:ascii="Arial Narrow" w:hAnsi="Arial Narrow"/>
                <w:b/>
                <w:sz w:val="28"/>
                <w:szCs w:val="28"/>
              </w:rPr>
            </w:pPr>
            <w:r>
              <w:rPr>
                <w:rFonts w:ascii="Arial Narrow" w:hAnsi="Arial Narrow"/>
                <w:b/>
                <w:sz w:val="28"/>
                <w:szCs w:val="28"/>
              </w:rPr>
              <w:t xml:space="preserve"> </w:t>
            </w:r>
          </w:p>
        </w:tc>
      </w:tr>
      <w:tr w:rsidR="00906DF1" w:rsidTr="00684F68">
        <w:trPr>
          <w:cantSplit/>
        </w:trPr>
        <w:tc>
          <w:tcPr>
            <w:tcW w:w="11970" w:type="dxa"/>
            <w:gridSpan w:val="2"/>
          </w:tcPr>
          <w:p w:rsidR="00906DF1" w:rsidRPr="00E143DB" w:rsidRDefault="00906DF1" w:rsidP="00906DF1">
            <w:pPr>
              <w:pStyle w:val="Default"/>
              <w:rPr>
                <w:sz w:val="20"/>
              </w:rPr>
            </w:pPr>
            <w:r w:rsidRPr="00E143DB">
              <w:rPr>
                <w:sz w:val="20"/>
              </w:rPr>
              <w:lastRenderedPageBreak/>
              <w:t>It is very important for students to continue to physically manipulate materials and make connections to the symbolic and more abstract aspects of geometry. Exploring possible nets should be done by taking apart (unfolding) three-dimensional objects. This process is also foundational for the study of surface area of prisms. Building upon the understanding that a net is the two-dimensional representation of the object, students can apply the concept of area to find surface area. The surface area of a prism is the sum of the areas for each face.</w:t>
            </w:r>
          </w:p>
          <w:p w:rsidR="00906DF1" w:rsidRPr="00E143DB" w:rsidRDefault="00906DF1" w:rsidP="00906DF1">
            <w:pPr>
              <w:pStyle w:val="Default"/>
              <w:rPr>
                <w:sz w:val="20"/>
              </w:rPr>
            </w:pPr>
          </w:p>
          <w:p w:rsidR="00906DF1" w:rsidRPr="00E143DB" w:rsidRDefault="00906DF1" w:rsidP="00906DF1">
            <w:pPr>
              <w:pStyle w:val="Default"/>
              <w:rPr>
                <w:sz w:val="20"/>
              </w:rPr>
            </w:pPr>
            <w:r w:rsidRPr="00E143DB">
              <w:rPr>
                <w:sz w:val="20"/>
              </w:rPr>
              <w:t>Multiple strategies can be used to aid in the skill of determining the area of simple two-dimensional composite shapes. A beginning strategy should be to use rectangles and triangles, building upon shapes for which they can already determine area to create composite shapes. This process will reinforce the concept that composite shapes are created by joining together other shapes, and that the total area of the two-dimensional composite shape is the sum of the areas of all the parts.</w:t>
            </w:r>
          </w:p>
          <w:p w:rsidR="00906DF1" w:rsidRPr="00E143DB" w:rsidRDefault="00906DF1" w:rsidP="00906DF1">
            <w:pPr>
              <w:pStyle w:val="Default"/>
              <w:rPr>
                <w:sz w:val="20"/>
              </w:rPr>
            </w:pPr>
          </w:p>
          <w:p w:rsidR="00906DF1" w:rsidRPr="00E143DB" w:rsidRDefault="00906DF1" w:rsidP="00906DF1">
            <w:pPr>
              <w:pStyle w:val="Default"/>
              <w:rPr>
                <w:sz w:val="20"/>
              </w:rPr>
            </w:pPr>
            <w:r w:rsidRPr="00EF1481">
              <w:rPr>
                <w:noProof/>
              </w:rPr>
              <w:pict w14:anchorId="5F3B83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style="width:468pt;height:91.5pt;visibility:visible">
                  <v:imagedata r:id="rId8" o:title=""/>
                </v:shape>
              </w:pict>
            </w:r>
          </w:p>
          <w:p w:rsidR="00906DF1" w:rsidRPr="00E143DB" w:rsidRDefault="00906DF1" w:rsidP="00906DF1">
            <w:pPr>
              <w:pStyle w:val="Default"/>
              <w:rPr>
                <w:sz w:val="20"/>
              </w:rPr>
            </w:pPr>
          </w:p>
          <w:p w:rsidR="00906DF1" w:rsidRPr="00E143DB" w:rsidRDefault="00906DF1" w:rsidP="00906DF1">
            <w:pPr>
              <w:pStyle w:val="Default"/>
              <w:rPr>
                <w:sz w:val="20"/>
              </w:rPr>
            </w:pPr>
            <w:r w:rsidRPr="00E143DB">
              <w:rPr>
                <w:sz w:val="20"/>
              </w:rPr>
              <w:t>A follow-up strategy is to place a composite shape on grid or dot paper. This aids in the decomposition of a shape into its foundational parts. Once the composite shape is decomposed, the area of each part can be determined and the sum of the area of each part is the total area.</w:t>
            </w:r>
          </w:p>
          <w:p w:rsidR="00906DF1" w:rsidRPr="00E143DB" w:rsidRDefault="00906DF1" w:rsidP="00906DF1">
            <w:pPr>
              <w:pStyle w:val="Default"/>
              <w:rPr>
                <w:sz w:val="20"/>
              </w:rPr>
            </w:pPr>
          </w:p>
          <w:p w:rsidR="00906DF1" w:rsidRPr="00E143DB" w:rsidRDefault="00906DF1" w:rsidP="00906DF1">
            <w:pPr>
              <w:pStyle w:val="Default"/>
              <w:rPr>
                <w:sz w:val="20"/>
              </w:rPr>
            </w:pPr>
            <w:r w:rsidRPr="00EF1481">
              <w:rPr>
                <w:noProof/>
              </w:rPr>
              <w:pict w14:anchorId="0939F734">
                <v:shape id="Picture 13" o:spid="_x0000_i1026" type="#_x0000_t75" style="width:468pt;height:117.75pt;visibility:visible">
                  <v:imagedata r:id="rId9" o:title=""/>
                </v:shape>
              </w:pict>
            </w:r>
          </w:p>
          <w:p w:rsidR="00906DF1" w:rsidRPr="00E143DB" w:rsidRDefault="00906DF1" w:rsidP="00906DF1">
            <w:pPr>
              <w:pStyle w:val="Default"/>
              <w:rPr>
                <w:sz w:val="20"/>
              </w:rPr>
            </w:pPr>
          </w:p>
          <w:p w:rsidR="00906DF1" w:rsidRPr="00E143DB" w:rsidRDefault="00906DF1" w:rsidP="00906DF1">
            <w:pPr>
              <w:pStyle w:val="Default"/>
              <w:rPr>
                <w:sz w:val="20"/>
              </w:rPr>
            </w:pPr>
          </w:p>
          <w:p w:rsidR="00906DF1" w:rsidRPr="00E143DB" w:rsidRDefault="00906DF1" w:rsidP="00906DF1">
            <w:pPr>
              <w:rPr>
                <w:rFonts w:ascii="Arial" w:hAnsi="Arial" w:cs="Arial"/>
                <w:sz w:val="20"/>
                <w:szCs w:val="20"/>
              </w:rPr>
            </w:pPr>
          </w:p>
          <w:p w:rsidR="00906DF1" w:rsidRPr="00E143DB" w:rsidRDefault="00906DF1" w:rsidP="00906DF1">
            <w:pPr>
              <w:rPr>
                <w:rFonts w:ascii="Arial" w:hAnsi="Arial" w:cs="Arial"/>
                <w:sz w:val="20"/>
                <w:szCs w:val="20"/>
              </w:rPr>
            </w:pPr>
          </w:p>
          <w:p w:rsidR="00906DF1" w:rsidRPr="00E143DB" w:rsidRDefault="00906DF1" w:rsidP="00906DF1">
            <w:pPr>
              <w:rPr>
                <w:rFonts w:ascii="Arial" w:hAnsi="Arial" w:cs="Arial"/>
                <w:sz w:val="20"/>
                <w:szCs w:val="20"/>
              </w:rPr>
            </w:pPr>
          </w:p>
          <w:p w:rsidR="00906DF1" w:rsidRPr="00E143DB" w:rsidRDefault="00906DF1" w:rsidP="00906DF1">
            <w:pPr>
              <w:rPr>
                <w:rFonts w:ascii="Arial" w:hAnsi="Arial" w:cs="Arial"/>
                <w:sz w:val="20"/>
                <w:szCs w:val="20"/>
              </w:rPr>
            </w:pPr>
            <w:r w:rsidRPr="00E143DB">
              <w:rPr>
                <w:rFonts w:ascii="Arial" w:hAnsi="Arial" w:cs="Arial"/>
                <w:sz w:val="20"/>
                <w:szCs w:val="20"/>
              </w:rPr>
              <w:t>Examples:</w:t>
            </w:r>
          </w:p>
          <w:p w:rsidR="00906DF1" w:rsidRPr="00E143DB" w:rsidRDefault="00906DF1" w:rsidP="00906DF1">
            <w:pPr>
              <w:numPr>
                <w:ilvl w:val="0"/>
                <w:numId w:val="11"/>
              </w:numPr>
              <w:tabs>
                <w:tab w:val="clear" w:pos="360"/>
                <w:tab w:val="num" w:pos="720"/>
              </w:tabs>
              <w:ind w:left="720"/>
              <w:rPr>
                <w:rFonts w:ascii="Arial" w:hAnsi="Arial" w:cs="Arial"/>
                <w:sz w:val="20"/>
                <w:szCs w:val="20"/>
              </w:rPr>
            </w:pPr>
            <w:r w:rsidRPr="00E143DB">
              <w:rPr>
                <w:rFonts w:ascii="Arial" w:hAnsi="Arial" w:cs="Arial"/>
                <w:sz w:val="20"/>
                <w:szCs w:val="20"/>
              </w:rPr>
              <w:t>Find the area of a triangle with a base length of three units and a height of four units.</w:t>
            </w:r>
          </w:p>
          <w:p w:rsidR="00906DF1" w:rsidRDefault="00906DF1" w:rsidP="00906DF1">
            <w:pPr>
              <w:numPr>
                <w:ilvl w:val="0"/>
                <w:numId w:val="11"/>
              </w:numPr>
              <w:tabs>
                <w:tab w:val="clear" w:pos="360"/>
                <w:tab w:val="num" w:pos="720"/>
              </w:tabs>
              <w:ind w:left="720"/>
              <w:rPr>
                <w:rFonts w:ascii="Arial" w:hAnsi="Arial" w:cs="Arial"/>
                <w:sz w:val="20"/>
                <w:szCs w:val="20"/>
              </w:rPr>
            </w:pPr>
            <w:r w:rsidRPr="00E143DB">
              <w:rPr>
                <w:rFonts w:ascii="Arial" w:hAnsi="Arial" w:cs="Arial"/>
                <w:noProof/>
                <w:sz w:val="20"/>
                <w:szCs w:val="20"/>
              </w:rPr>
              <w:t>Find the area of the trapezoid shown below using the formulas for rectangles and triangles.</w:t>
            </w:r>
          </w:p>
          <w:p w:rsidR="00906DF1" w:rsidRDefault="00906DF1" w:rsidP="00906DF1">
            <w:pPr>
              <w:rPr>
                <w:rFonts w:ascii="Arial" w:hAnsi="Arial" w:cs="Arial"/>
                <w:noProof/>
                <w:sz w:val="20"/>
                <w:szCs w:val="20"/>
              </w:rPr>
            </w:pPr>
          </w:p>
          <w:p w:rsidR="00906DF1" w:rsidRDefault="00906DF1" w:rsidP="00906DF1">
            <w:pPr>
              <w:rPr>
                <w:rFonts w:ascii="Arial" w:hAnsi="Arial" w:cs="Arial"/>
                <w:noProof/>
                <w:sz w:val="20"/>
                <w:szCs w:val="20"/>
              </w:rPr>
            </w:pPr>
          </w:p>
          <w:p w:rsidR="00906DF1" w:rsidRDefault="00906DF1" w:rsidP="00906DF1">
            <w:pPr>
              <w:rPr>
                <w:rFonts w:ascii="Arial" w:hAnsi="Arial" w:cs="Arial"/>
                <w:noProof/>
                <w:sz w:val="20"/>
                <w:szCs w:val="20"/>
              </w:rPr>
            </w:pPr>
          </w:p>
          <w:p w:rsidR="00906DF1" w:rsidRPr="00E143DB" w:rsidRDefault="00906DF1" w:rsidP="00906DF1">
            <w:pPr>
              <w:rPr>
                <w:rFonts w:ascii="Arial" w:hAnsi="Arial" w:cs="Arial"/>
                <w:sz w:val="20"/>
                <w:szCs w:val="20"/>
              </w:rPr>
            </w:pPr>
          </w:p>
          <w:p w:rsidR="00906DF1" w:rsidRPr="00E143DB" w:rsidRDefault="00906DF1" w:rsidP="00906DF1">
            <w:pPr>
              <w:rPr>
                <w:rFonts w:ascii="Arial" w:hAnsi="Arial" w:cs="Arial"/>
                <w:sz w:val="20"/>
                <w:szCs w:val="20"/>
              </w:rPr>
            </w:pPr>
          </w:p>
          <w:p w:rsidR="00906DF1" w:rsidRPr="00E143DB" w:rsidRDefault="00906DF1" w:rsidP="00906DF1">
            <w:pPr>
              <w:rPr>
                <w:rFonts w:ascii="Arial" w:hAnsi="Arial" w:cs="Arial"/>
                <w:sz w:val="20"/>
                <w:szCs w:val="20"/>
              </w:rPr>
            </w:pPr>
          </w:p>
          <w:p w:rsidR="00906DF1" w:rsidRDefault="00906DF1" w:rsidP="00906DF1">
            <w:pPr>
              <w:rPr>
                <w:rFonts w:ascii="Arial" w:hAnsi="Arial" w:cs="Arial"/>
                <w:sz w:val="20"/>
                <w:szCs w:val="20"/>
              </w:rPr>
            </w:pPr>
            <w:r>
              <w:rPr>
                <w:noProof/>
              </w:rPr>
              <w:pict w14:anchorId="2E6120FE">
                <v:group id="Group 31" o:spid="_x0000_s1047" style="position:absolute;margin-left:81.6pt;margin-top:7.65pt;width:108pt;height:72.7pt;z-index:251661312" coordorigin="7740,7186" coordsize="2160,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">
                  <v:shape id="AutoShape 12" o:spid="_x0000_s1048" style="position:absolute;left:7740;top:7560;width:2160;height:72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x8wcQA&#10;AADbAAAADwAAAGRycy9kb3ducmV2LnhtbESPQWsCMRSE7wX/Q3hCL0WTriB1NUpbEHopZa2gx+fm&#10;uVncvCybqNt/3wiCx2FmvmEWq9414kJdqD1reB0rEMSlNzVXGra/69EbiBCRDTaeScMfBVgtB08L&#10;zI2/ckGXTaxEgnDIUYONsc2lDKUlh2HsW+LkHX3nMCbZVdJ0eE1w18hMqal0WHNasNjSp6XytDk7&#10;DS/FFoP5LnbV5OMnO8z2amp7pfXzsH+fg4jUx0f43v4yGiYZ3L6k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8fMHEAAAA2wAAAA8AAAAAAAAAAAAAAAAAmAIAAGRycy9k&#10;b3ducmV2LnhtbFBLBQYAAAAABAAEAPUAAACJAwAAAAA=&#10;" path="m,l5400,21600r10800,l21600,,,xe">
                    <v:stroke joinstyle="miter"/>
                    <v:path o:connecttype="custom" o:connectlocs="1890,360;1080,720;270,360;1080,0" o:connectangles="0,0,0,0" textboxrect="4500,4500,17100,17100"/>
                  </v:shape>
                  <v:line id="Line 13" o:spid="_x0000_s1049" style="position:absolute;visibility:visible" from="8280,7560" to="828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9/UsUAAADbAAAADwAAAGRycy9kb3ducmV2LnhtbESPQWsCMRSE74L/ITzBW82qrcjWKNoi&#10;2Fu1Fe3tdfO6u7h5WZPobv+9KRQ8DjPzDTNbtKYSV3K+tKxgOEhAEGdWl5wr+PxYP0xB+ICssbJM&#10;Cn7Jw2Le7cww1bbhLV13IRcRwj5FBUUIdSqlzwoy6Ae2Jo7ej3UGQ5Qul9phE+GmkqMkmUiDJceF&#10;Amt6KSg77S5GQXZslo/uoNeT9+/96uxev87N05tS/V67fAYRqA338H97oxWMx/D3Jf4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9/UsUAAADbAAAADwAAAAAAAAAA&#10;AAAAAAChAgAAZHJzL2Rvd25yZXYueG1sUEsFBgAAAAAEAAQA+QAAAJMDAAAAAA==&#10;">
                    <v:stroke dashstyle="dashDot"/>
                  </v:line>
                  <v:rect id="Rectangle 14" o:spid="_x0000_s1050" style="position:absolute;left:8280;top:8100;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shape id="Text Box 15" o:spid="_x0000_s1051" type="#_x0000_t202" style="position:absolute;left:8530;top:7186;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906DF1" w:rsidRDefault="00906DF1" w:rsidP="00C5648E">
                          <w:r>
                            <w:t>12</w:t>
                          </w:r>
                        </w:p>
                      </w:txbxContent>
                    </v:textbox>
                  </v:shape>
                  <v:shape id="Text Box 16" o:spid="_x0000_s1052" type="#_x0000_t202" style="position:absolute;left:8626;top:8280;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906DF1" w:rsidRDefault="00906DF1" w:rsidP="00C5648E">
                          <w:r>
                            <w:t>7</w:t>
                          </w:r>
                        </w:p>
                      </w:txbxContent>
                    </v:textbox>
                  </v:shape>
                  <v:shape id="Text Box 17" o:spid="_x0000_s1053" type="#_x0000_t202" style="position:absolute;left:8252;top:7698;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906DF1" w:rsidRDefault="00906DF1" w:rsidP="00C5648E">
                          <w:r>
                            <w:t>3</w:t>
                          </w:r>
                        </w:p>
                      </w:txbxContent>
                    </v:textbox>
                  </v:shape>
                </v:group>
              </w:pict>
            </w:r>
          </w:p>
          <w:p w:rsidR="00906DF1" w:rsidRDefault="00906DF1" w:rsidP="00906DF1">
            <w:pPr>
              <w:rPr>
                <w:rFonts w:ascii="Arial" w:hAnsi="Arial" w:cs="Arial"/>
                <w:sz w:val="20"/>
                <w:szCs w:val="20"/>
              </w:rPr>
            </w:pPr>
          </w:p>
          <w:p w:rsidR="00906DF1" w:rsidRDefault="00906DF1" w:rsidP="00906DF1">
            <w:pPr>
              <w:rPr>
                <w:rFonts w:ascii="Arial" w:hAnsi="Arial" w:cs="Arial"/>
                <w:sz w:val="20"/>
                <w:szCs w:val="20"/>
              </w:rPr>
            </w:pPr>
          </w:p>
          <w:p w:rsidR="00906DF1" w:rsidRDefault="00906DF1" w:rsidP="00906DF1">
            <w:pPr>
              <w:rPr>
                <w:rFonts w:ascii="Arial" w:hAnsi="Arial" w:cs="Arial"/>
                <w:sz w:val="20"/>
                <w:szCs w:val="20"/>
              </w:rPr>
            </w:pPr>
          </w:p>
          <w:p w:rsidR="00906DF1" w:rsidRPr="00E143DB" w:rsidRDefault="00906DF1" w:rsidP="00906DF1">
            <w:pPr>
              <w:rPr>
                <w:rFonts w:ascii="Arial" w:hAnsi="Arial" w:cs="Arial"/>
                <w:sz w:val="20"/>
                <w:szCs w:val="20"/>
              </w:rPr>
            </w:pPr>
          </w:p>
          <w:p w:rsidR="00906DF1" w:rsidRPr="00E143DB" w:rsidRDefault="00906DF1" w:rsidP="00906DF1">
            <w:pPr>
              <w:rPr>
                <w:rFonts w:ascii="Arial" w:hAnsi="Arial" w:cs="Arial"/>
                <w:sz w:val="20"/>
                <w:szCs w:val="20"/>
              </w:rPr>
            </w:pPr>
          </w:p>
          <w:p w:rsidR="00906DF1" w:rsidRPr="00E143DB" w:rsidRDefault="00906DF1" w:rsidP="00906DF1">
            <w:pPr>
              <w:autoSpaceDE w:val="0"/>
              <w:autoSpaceDN w:val="0"/>
              <w:adjustRightInd w:val="0"/>
              <w:rPr>
                <w:rFonts w:ascii="Arial" w:hAnsi="Arial" w:cs="Arial"/>
                <w:sz w:val="20"/>
                <w:szCs w:val="20"/>
              </w:rPr>
            </w:pPr>
          </w:p>
          <w:p w:rsidR="00906DF1" w:rsidRPr="00E143DB" w:rsidRDefault="00906DF1" w:rsidP="00906DF1">
            <w:pPr>
              <w:autoSpaceDE w:val="0"/>
              <w:autoSpaceDN w:val="0"/>
              <w:adjustRightInd w:val="0"/>
              <w:rPr>
                <w:rFonts w:ascii="Arial" w:hAnsi="Arial" w:cs="Arial"/>
                <w:b/>
                <w:u w:val="single"/>
              </w:rPr>
            </w:pPr>
          </w:p>
          <w:p w:rsidR="00906DF1" w:rsidRPr="00E143DB" w:rsidRDefault="00906DF1" w:rsidP="00906DF1">
            <w:pPr>
              <w:numPr>
                <w:ilvl w:val="0"/>
                <w:numId w:val="12"/>
              </w:numPr>
              <w:rPr>
                <w:rFonts w:ascii="Arial" w:hAnsi="Arial" w:cs="Arial"/>
                <w:sz w:val="20"/>
                <w:szCs w:val="20"/>
              </w:rPr>
            </w:pPr>
            <w:r w:rsidRPr="00E143DB">
              <w:rPr>
                <w:rFonts w:ascii="Arial" w:hAnsi="Arial" w:cs="Arial"/>
                <w:sz w:val="20"/>
                <w:szCs w:val="20"/>
              </w:rPr>
              <w:t>A rectangle measures 3 inches by 4 inches. If the lengths of each side double, what is the effect on the area?</w:t>
            </w:r>
          </w:p>
          <w:p w:rsidR="00906DF1" w:rsidRPr="00E143DB" w:rsidRDefault="00906DF1" w:rsidP="00906DF1">
            <w:pPr>
              <w:numPr>
                <w:ilvl w:val="0"/>
                <w:numId w:val="12"/>
              </w:numPr>
              <w:rPr>
                <w:rFonts w:ascii="Arial" w:hAnsi="Arial" w:cs="Arial"/>
                <w:sz w:val="20"/>
                <w:szCs w:val="20"/>
              </w:rPr>
            </w:pPr>
            <w:r w:rsidRPr="00E143DB">
              <w:rPr>
                <w:rFonts w:ascii="Arial" w:hAnsi="Arial" w:cs="Arial"/>
                <w:sz w:val="20"/>
                <w:szCs w:val="20"/>
              </w:rPr>
              <w:t>The area of the rectangular school garden is 24 square units. The length of the garden is 8 units. What is the length of the fence needed to enclose the entire garden?</w:t>
            </w:r>
          </w:p>
          <w:p w:rsidR="00906DF1" w:rsidRPr="00E143DB" w:rsidRDefault="00906DF1" w:rsidP="00906DF1">
            <w:pPr>
              <w:numPr>
                <w:ilvl w:val="0"/>
                <w:numId w:val="12"/>
              </w:numPr>
              <w:rPr>
                <w:rFonts w:ascii="Arial" w:hAnsi="Arial" w:cs="Arial"/>
                <w:sz w:val="20"/>
                <w:szCs w:val="20"/>
              </w:rPr>
            </w:pPr>
            <w:r w:rsidRPr="00E143DB">
              <w:rPr>
                <w:rFonts w:ascii="Arial" w:hAnsi="Arial" w:cs="Arial"/>
                <w:sz w:val="20"/>
                <w:szCs w:val="20"/>
              </w:rPr>
              <w:lastRenderedPageBreak/>
              <w:t xml:space="preserve">The sixth grade class at Hernandez School is building a giant wooden H for their school. The H will be 10 feet tall and 10 feet wide and the thickness of the block letter will be 2.5 feet. </w:t>
            </w:r>
          </w:p>
          <w:p w:rsidR="00906DF1" w:rsidRPr="00E143DB" w:rsidRDefault="00906DF1" w:rsidP="00906DF1">
            <w:pPr>
              <w:numPr>
                <w:ilvl w:val="0"/>
                <w:numId w:val="13"/>
              </w:numPr>
              <w:ind w:left="1080"/>
              <w:rPr>
                <w:rFonts w:ascii="Arial" w:hAnsi="Arial" w:cs="Arial"/>
                <w:sz w:val="20"/>
                <w:szCs w:val="20"/>
              </w:rPr>
            </w:pPr>
            <w:r w:rsidRPr="00E143DB">
              <w:rPr>
                <w:rFonts w:ascii="Arial" w:hAnsi="Arial" w:cs="Arial"/>
                <w:sz w:val="20"/>
                <w:szCs w:val="20"/>
              </w:rPr>
              <w:t>How large will the H be if measured in square feet?</w:t>
            </w:r>
          </w:p>
          <w:p w:rsidR="00906DF1" w:rsidRPr="00E143DB" w:rsidRDefault="00906DF1" w:rsidP="00906DF1">
            <w:pPr>
              <w:numPr>
                <w:ilvl w:val="0"/>
                <w:numId w:val="13"/>
              </w:numPr>
              <w:ind w:left="1080"/>
              <w:rPr>
                <w:rFonts w:ascii="Arial" w:hAnsi="Arial" w:cs="Arial"/>
                <w:sz w:val="20"/>
                <w:szCs w:val="20"/>
              </w:rPr>
            </w:pPr>
            <w:r w:rsidRPr="00E143DB">
              <w:rPr>
                <w:rFonts w:ascii="Arial" w:hAnsi="Arial" w:cs="Arial"/>
                <w:sz w:val="20"/>
                <w:szCs w:val="20"/>
              </w:rPr>
              <w:t>The truck that will be used to bring the wood from the lumber yard to the school can only hold a piece of wood that is 60 inches by 60 inches. What pieces of wood (how many pieces and what dimensions) are needed to complete the project?</w:t>
            </w:r>
          </w:p>
          <w:p w:rsidR="00906DF1" w:rsidRPr="00E143DB" w:rsidRDefault="00906DF1" w:rsidP="00906DF1">
            <w:pPr>
              <w:rPr>
                <w:rFonts w:ascii="Arial" w:hAnsi="Arial" w:cs="Arial"/>
                <w:sz w:val="10"/>
                <w:szCs w:val="10"/>
              </w:rPr>
            </w:pPr>
          </w:p>
          <w:p w:rsidR="00906DF1" w:rsidRPr="00E143DB" w:rsidRDefault="00906DF1" w:rsidP="00906DF1">
            <w:pPr>
              <w:jc w:val="center"/>
              <w:rPr>
                <w:rFonts w:ascii="Arial" w:hAnsi="Arial" w:cs="Arial"/>
                <w:sz w:val="20"/>
                <w:szCs w:val="20"/>
              </w:rPr>
            </w:pPr>
            <w:r w:rsidRPr="00E143DB">
              <w:rPr>
                <w:rFonts w:ascii="Arial" w:hAnsi="Arial" w:cs="Arial"/>
                <w:sz w:val="20"/>
                <w:szCs w:val="20"/>
              </w:rPr>
              <w:pict w14:anchorId="0FCD3D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35.25pt;height:41.25pt">
                  <v:shadow color="#868686"/>
                  <v:textpath style="font-family:&quot;Arial Black&quot;;v-text-kern:t" trim="t" fitpath="t" string="H"/>
                </v:shape>
              </w:pict>
            </w:r>
          </w:p>
          <w:p w:rsidR="00906DF1" w:rsidRPr="00E143DB" w:rsidRDefault="00906DF1" w:rsidP="00906DF1">
            <w:pPr>
              <w:pStyle w:val="Default"/>
              <w:rPr>
                <w:sz w:val="20"/>
              </w:rPr>
            </w:pPr>
          </w:p>
          <w:p w:rsidR="00906DF1" w:rsidRPr="00E143DB" w:rsidRDefault="00906DF1" w:rsidP="00906DF1">
            <w:pPr>
              <w:pStyle w:val="Default"/>
              <w:rPr>
                <w:sz w:val="20"/>
              </w:rPr>
            </w:pPr>
          </w:p>
          <w:p w:rsidR="00906DF1" w:rsidRPr="00E143DB" w:rsidRDefault="00906DF1" w:rsidP="00906DF1">
            <w:pPr>
              <w:pStyle w:val="Default"/>
              <w:rPr>
                <w:sz w:val="20"/>
              </w:rPr>
            </w:pPr>
          </w:p>
          <w:p w:rsidR="00906DF1" w:rsidRPr="00E143DB" w:rsidRDefault="00906DF1" w:rsidP="00906DF1">
            <w:pPr>
              <w:pStyle w:val="Default"/>
              <w:rPr>
                <w:sz w:val="20"/>
              </w:rPr>
            </w:pPr>
            <w:r w:rsidRPr="00E143DB">
              <w:rPr>
                <w:sz w:val="20"/>
              </w:rPr>
              <w:t>Derive the formula for triangles from rectangles.</w:t>
            </w:r>
          </w:p>
          <w:p w:rsidR="00906DF1" w:rsidRPr="00E143DB" w:rsidRDefault="00906DF1" w:rsidP="00906DF1">
            <w:pPr>
              <w:pStyle w:val="Default"/>
              <w:rPr>
                <w:sz w:val="20"/>
              </w:rPr>
            </w:pPr>
          </w:p>
          <w:p w:rsidR="00906DF1" w:rsidRPr="00E143DB" w:rsidRDefault="00906DF1" w:rsidP="00906DF1">
            <w:pPr>
              <w:pStyle w:val="Default"/>
              <w:rPr>
                <w:sz w:val="20"/>
              </w:rPr>
            </w:pPr>
            <w:r w:rsidRPr="00E143DB">
              <w:rPr>
                <w:sz w:val="20"/>
              </w:rPr>
              <w:t>Use the “Triangle Problem” for a mathematical extension involving the area of triangles.</w:t>
            </w:r>
          </w:p>
          <w:p w:rsidR="00906DF1" w:rsidRPr="00E143DB" w:rsidRDefault="00906DF1" w:rsidP="00906DF1">
            <w:pPr>
              <w:pStyle w:val="Default"/>
              <w:rPr>
                <w:sz w:val="20"/>
              </w:rPr>
            </w:pPr>
            <w:hyperlink r:id="rId10" w:history="1">
              <w:r w:rsidRPr="00E143DB">
                <w:rPr>
                  <w:rStyle w:val="Hyperlink"/>
                  <w:sz w:val="20"/>
                </w:rPr>
                <w:t>http://www.marktaw.com/blog/TheTriangleProblem.html</w:t>
              </w:r>
            </w:hyperlink>
          </w:p>
          <w:p w:rsidR="00906DF1" w:rsidRPr="00E143DB" w:rsidRDefault="00906DF1" w:rsidP="00906DF1">
            <w:pPr>
              <w:pStyle w:val="Default"/>
              <w:rPr>
                <w:sz w:val="20"/>
              </w:rPr>
            </w:pPr>
          </w:p>
          <w:p w:rsidR="00906DF1" w:rsidRPr="00E143DB" w:rsidRDefault="00906DF1" w:rsidP="00906DF1">
            <w:pPr>
              <w:pStyle w:val="Default"/>
              <w:rPr>
                <w:sz w:val="20"/>
              </w:rPr>
            </w:pPr>
          </w:p>
          <w:p w:rsidR="00906DF1" w:rsidRPr="00E143DB" w:rsidRDefault="00906DF1" w:rsidP="00906DF1">
            <w:pPr>
              <w:pStyle w:val="Default"/>
              <w:rPr>
                <w:sz w:val="20"/>
              </w:rPr>
            </w:pPr>
          </w:p>
        </w:tc>
      </w:tr>
      <w:tr w:rsidR="00906DF1" w:rsidTr="00684F68">
        <w:trPr>
          <w:cantSplit/>
        </w:trPr>
        <w:tc>
          <w:tcPr>
            <w:tcW w:w="11970" w:type="dxa"/>
            <w:gridSpan w:val="2"/>
          </w:tcPr>
          <w:p w:rsidR="00906DF1" w:rsidRDefault="00906DF1" w:rsidP="00906DF1">
            <w:pPr>
              <w:rPr>
                <w:rFonts w:ascii="Arial Narrow" w:hAnsi="Arial Narrow"/>
                <w:b/>
                <w:bCs/>
              </w:rPr>
            </w:pPr>
            <w:r>
              <w:rPr>
                <w:rFonts w:ascii="Arial Narrow" w:hAnsi="Arial Narrow"/>
                <w:b/>
                <w:bCs/>
              </w:rPr>
              <w:lastRenderedPageBreak/>
              <w:t xml:space="preserve">Agenda: </w:t>
            </w:r>
          </w:p>
          <w:p w:rsidR="00906DF1" w:rsidRDefault="00906DF1" w:rsidP="00906DF1">
            <w:pPr>
              <w:rPr>
                <w:rFonts w:ascii="Arial Narrow" w:hAnsi="Arial Narrow"/>
                <w:b/>
                <w:bCs/>
              </w:rPr>
            </w:pPr>
          </w:p>
          <w:p w:rsidR="00906DF1" w:rsidRDefault="00906DF1" w:rsidP="00906DF1">
            <w:pPr>
              <w:rPr>
                <w:rFonts w:ascii="Arial Narrow" w:hAnsi="Arial Narrow"/>
                <w:b/>
                <w:bCs/>
              </w:rPr>
            </w:pPr>
            <w:r>
              <w:rPr>
                <w:rFonts w:ascii="Arial Narrow" w:hAnsi="Arial Narrow"/>
                <w:b/>
                <w:bCs/>
              </w:rPr>
              <w:t>Students will enter the classroom quietly, pick up their word problem and take their assigned seat.  Students will use their new math notebook beginning on page 1 to complete their Graphic Organizer.  They will underline/highlight (pencil is required) key terms on word problem then attach it to the graphic organizer (Glue Stick is required).  Students then will initiate a discussion to complete the graphic organizer sections: Understand, Model, Solve, Explain (in sentences), and Answer.  (10 minutes)</w:t>
            </w:r>
          </w:p>
          <w:p w:rsidR="00161A57" w:rsidRDefault="00161A57" w:rsidP="00906DF1">
            <w:pPr>
              <w:rPr>
                <w:rFonts w:ascii="Arial Narrow" w:hAnsi="Arial Narrow"/>
                <w:b/>
                <w:bCs/>
              </w:rPr>
            </w:pPr>
          </w:p>
          <w:p w:rsidR="00161A57" w:rsidRDefault="00161A57" w:rsidP="00906DF1">
            <w:pPr>
              <w:rPr>
                <w:rFonts w:ascii="Arial Narrow" w:hAnsi="Arial Narrow"/>
                <w:b/>
                <w:bCs/>
              </w:rPr>
            </w:pPr>
            <w:r>
              <w:rPr>
                <w:rFonts w:ascii="Arial Narrow" w:hAnsi="Arial Narrow"/>
                <w:b/>
                <w:bCs/>
              </w:rPr>
              <w:t>Students will complete their warmup in their notebooks.</w:t>
            </w:r>
          </w:p>
          <w:p w:rsidR="00906DF1" w:rsidRDefault="00906DF1" w:rsidP="00906DF1">
            <w:pPr>
              <w:rPr>
                <w:rFonts w:ascii="Arial Narrow" w:hAnsi="Arial Narrow"/>
                <w:b/>
                <w:bCs/>
              </w:rPr>
            </w:pPr>
          </w:p>
          <w:p w:rsidR="00906DF1" w:rsidRDefault="00906DF1" w:rsidP="00906DF1">
            <w:pPr>
              <w:rPr>
                <w:rFonts w:ascii="Arial Narrow" w:hAnsi="Arial Narrow"/>
                <w:b/>
                <w:bCs/>
              </w:rPr>
            </w:pPr>
            <w:r>
              <w:rPr>
                <w:rFonts w:ascii="Arial Narrow" w:hAnsi="Arial Narrow"/>
                <w:b/>
                <w:bCs/>
              </w:rPr>
              <w:t>Instruction (mini lessons)</w:t>
            </w:r>
            <w:r w:rsidR="00161A57">
              <w:rPr>
                <w:rFonts w:ascii="Arial Narrow" w:hAnsi="Arial Narrow"/>
                <w:b/>
                <w:bCs/>
              </w:rPr>
              <w:t xml:space="preserve"> from Unit 4</w:t>
            </w:r>
          </w:p>
          <w:p w:rsidR="00161A57" w:rsidRDefault="00161A57" w:rsidP="00906DF1">
            <w:pPr>
              <w:rPr>
                <w:rFonts w:ascii="Arial Narrow" w:hAnsi="Arial Narrow"/>
                <w:b/>
                <w:bCs/>
              </w:rPr>
            </w:pPr>
          </w:p>
          <w:p w:rsidR="00161A57" w:rsidRDefault="00161A57" w:rsidP="00906DF1">
            <w:pPr>
              <w:rPr>
                <w:rFonts w:ascii="Arial Narrow" w:hAnsi="Arial Narrow"/>
                <w:b/>
                <w:bCs/>
              </w:rPr>
            </w:pPr>
            <w:r>
              <w:rPr>
                <w:rFonts w:ascii="Arial Narrow" w:hAnsi="Arial Narrow"/>
                <w:b/>
                <w:bCs/>
              </w:rPr>
              <w:t>Current Lesson Instruction</w:t>
            </w:r>
          </w:p>
          <w:p w:rsidR="00906DF1" w:rsidRDefault="00906DF1" w:rsidP="00906DF1">
            <w:pPr>
              <w:rPr>
                <w:rFonts w:ascii="Arial Narrow" w:hAnsi="Arial Narrow"/>
                <w:b/>
                <w:bCs/>
              </w:rPr>
            </w:pPr>
            <w:r>
              <w:rPr>
                <w:rFonts w:ascii="Arial Narrow" w:hAnsi="Arial Narrow"/>
                <w:b/>
                <w:bCs/>
              </w:rPr>
              <w:t>Classify Shapes</w:t>
            </w:r>
          </w:p>
          <w:p w:rsidR="00906DF1" w:rsidRDefault="00906DF1" w:rsidP="00906DF1">
            <w:pPr>
              <w:rPr>
                <w:rFonts w:ascii="Arial Narrow" w:hAnsi="Arial Narrow"/>
                <w:b/>
                <w:bCs/>
              </w:rPr>
            </w:pPr>
            <w:r>
              <w:rPr>
                <w:rFonts w:ascii="Arial Narrow" w:hAnsi="Arial Narrow"/>
                <w:b/>
                <w:bCs/>
              </w:rPr>
              <w:t>Understand Area</w:t>
            </w:r>
          </w:p>
          <w:p w:rsidR="00906DF1" w:rsidRDefault="00906DF1" w:rsidP="00906DF1">
            <w:pPr>
              <w:rPr>
                <w:rFonts w:ascii="Arial Narrow" w:hAnsi="Arial Narrow"/>
                <w:b/>
                <w:bCs/>
              </w:rPr>
            </w:pPr>
            <w:r>
              <w:rPr>
                <w:rFonts w:ascii="Arial Narrow" w:hAnsi="Arial Narrow"/>
                <w:b/>
                <w:bCs/>
              </w:rPr>
              <w:t>Real World Context</w:t>
            </w:r>
          </w:p>
          <w:p w:rsidR="00906DF1" w:rsidRDefault="00906DF1" w:rsidP="00906DF1">
            <w:pPr>
              <w:rPr>
                <w:rFonts w:ascii="Arial Narrow" w:hAnsi="Arial Narrow"/>
                <w:b/>
                <w:bCs/>
              </w:rPr>
            </w:pPr>
          </w:p>
          <w:p w:rsidR="00906DF1" w:rsidRDefault="00906DF1" w:rsidP="00906DF1">
            <w:pPr>
              <w:rPr>
                <w:rFonts w:ascii="Arial Narrow" w:hAnsi="Arial Narrow"/>
                <w:b/>
                <w:bCs/>
              </w:rPr>
            </w:pPr>
            <w:r>
              <w:rPr>
                <w:rFonts w:ascii="Arial Narrow" w:hAnsi="Arial Narrow"/>
                <w:b/>
                <w:bCs/>
              </w:rPr>
              <w:t>Work Period (</w:t>
            </w:r>
            <w:r w:rsidR="00440B18">
              <w:rPr>
                <w:rFonts w:ascii="Arial Narrow" w:hAnsi="Arial Narrow"/>
                <w:b/>
                <w:bCs/>
              </w:rPr>
              <w:t>Examples)</w:t>
            </w:r>
          </w:p>
          <w:p w:rsidR="00906DF1" w:rsidRDefault="00906DF1" w:rsidP="00906DF1">
            <w:pPr>
              <w:rPr>
                <w:rFonts w:ascii="Arial Narrow" w:hAnsi="Arial Narrow"/>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2"/>
              <w:gridCol w:w="4392"/>
              <w:gridCol w:w="4392"/>
            </w:tblGrid>
            <w:tr w:rsidR="00440B18" w:rsidRPr="00E143DB" w:rsidTr="00C224A7">
              <w:tc>
                <w:tcPr>
                  <w:tcW w:w="13176" w:type="dxa"/>
                  <w:gridSpan w:val="3"/>
                  <w:shd w:val="clear" w:color="auto" w:fill="BFBFBF"/>
                </w:tcPr>
                <w:p w:rsidR="00440B18" w:rsidRPr="00E143DB" w:rsidRDefault="00440B18" w:rsidP="00440B18">
                  <w:pPr>
                    <w:framePr w:hSpace="180" w:wrap="around" w:vAnchor="text" w:hAnchor="text" w:x="-545" w:y="1"/>
                    <w:suppressOverlap/>
                    <w:rPr>
                      <w:rFonts w:ascii="Arial" w:hAnsi="Arial" w:cs="Calibri"/>
                      <w:b/>
                      <w:sz w:val="20"/>
                    </w:rPr>
                  </w:pPr>
                  <w:r w:rsidRPr="00E143DB">
                    <w:rPr>
                      <w:rFonts w:ascii="Arial" w:hAnsi="Arial" w:cs="Calibri"/>
                      <w:b/>
                      <w:sz w:val="20"/>
                    </w:rPr>
                    <w:t>Assessment Tasks used</w:t>
                  </w:r>
                </w:p>
              </w:tc>
            </w:tr>
            <w:tr w:rsidR="00440B18" w:rsidRPr="00E143DB" w:rsidTr="00C224A7">
              <w:tc>
                <w:tcPr>
                  <w:tcW w:w="4392" w:type="dxa"/>
                  <w:shd w:val="clear" w:color="auto" w:fill="auto"/>
                </w:tcPr>
                <w:p w:rsidR="00440B18" w:rsidRPr="00E143DB" w:rsidRDefault="00440B18" w:rsidP="00440B18">
                  <w:pPr>
                    <w:framePr w:hSpace="180" w:wrap="around" w:vAnchor="text" w:hAnchor="text" w:x="-545" w:y="1"/>
                    <w:suppressOverlap/>
                    <w:rPr>
                      <w:rFonts w:ascii="Arial" w:hAnsi="Arial" w:cs="Calibri"/>
                      <w:b/>
                      <w:sz w:val="20"/>
                    </w:rPr>
                  </w:pPr>
                  <w:r w:rsidRPr="00E143DB">
                    <w:rPr>
                      <w:rFonts w:ascii="Arial" w:hAnsi="Arial" w:cs="Calibri"/>
                      <w:b/>
                      <w:sz w:val="20"/>
                    </w:rPr>
                    <w:t>Skill-based Task:</w:t>
                  </w:r>
                </w:p>
                <w:p w:rsidR="00440B18" w:rsidRPr="00E143DB" w:rsidRDefault="00440B18" w:rsidP="00440B18">
                  <w:pPr>
                    <w:framePr w:hSpace="180" w:wrap="around" w:vAnchor="text" w:hAnchor="text" w:x="-545" w:y="1"/>
                    <w:suppressOverlap/>
                    <w:rPr>
                      <w:rFonts w:ascii="Arial" w:hAnsi="Arial" w:cs="Calibri"/>
                      <w:sz w:val="20"/>
                    </w:rPr>
                  </w:pPr>
                  <w:r w:rsidRPr="00E143DB">
                    <w:rPr>
                      <w:rFonts w:ascii="Arial" w:hAnsi="Arial" w:cs="Calibri"/>
                      <w:sz w:val="20"/>
                    </w:rPr>
                    <w:t xml:space="preserve">Find the area of this trapezoid: </w:t>
                  </w:r>
                </w:p>
                <w:p w:rsidR="00440B18" w:rsidRPr="00E143DB" w:rsidRDefault="00440B18" w:rsidP="00440B18">
                  <w:pPr>
                    <w:framePr w:hSpace="180" w:wrap="around" w:vAnchor="text" w:hAnchor="text" w:x="-545" w:y="1"/>
                    <w:suppressOverlap/>
                    <w:rPr>
                      <w:rFonts w:ascii="Arial" w:hAnsi="Arial" w:cs="Calibri"/>
                      <w:sz w:val="20"/>
                    </w:rPr>
                  </w:pPr>
                </w:p>
                <w:p w:rsidR="00440B18" w:rsidRPr="00E143DB" w:rsidRDefault="00440B18" w:rsidP="00440B18">
                  <w:pPr>
                    <w:framePr w:hSpace="180" w:wrap="around" w:vAnchor="text" w:hAnchor="text" w:x="-545" w:y="1"/>
                    <w:suppressOverlap/>
                    <w:jc w:val="center"/>
                    <w:rPr>
                      <w:rFonts w:ascii="Arial" w:hAnsi="Arial" w:cs="Calibri"/>
                      <w:sz w:val="20"/>
                    </w:rPr>
                  </w:pPr>
                  <w:r w:rsidRPr="00EF1481">
                    <w:rPr>
                      <w:noProof/>
                    </w:rPr>
                    <w:drawing>
                      <wp:inline distT="0" distB="0" distL="0" distR="0">
                        <wp:extent cx="1247775" cy="6477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647700"/>
                                </a:xfrm>
                                <a:prstGeom prst="rect">
                                  <a:avLst/>
                                </a:prstGeom>
                                <a:noFill/>
                                <a:ln>
                                  <a:noFill/>
                                </a:ln>
                              </pic:spPr>
                            </pic:pic>
                          </a:graphicData>
                        </a:graphic>
                      </wp:inline>
                    </w:drawing>
                  </w:r>
                </w:p>
                <w:p w:rsidR="00440B18" w:rsidRPr="00E143DB" w:rsidRDefault="00440B18" w:rsidP="00440B18">
                  <w:pPr>
                    <w:framePr w:hSpace="180" w:wrap="around" w:vAnchor="text" w:hAnchor="text" w:x="-545" w:y="1"/>
                    <w:suppressOverlap/>
                    <w:rPr>
                      <w:rFonts w:ascii="Arial" w:hAnsi="Arial" w:cs="Calibri"/>
                      <w:sz w:val="20"/>
                    </w:rPr>
                  </w:pPr>
                </w:p>
                <w:p w:rsidR="00440B18" w:rsidRPr="00E143DB" w:rsidRDefault="00440B18" w:rsidP="00440B18">
                  <w:pPr>
                    <w:framePr w:hSpace="180" w:wrap="around" w:vAnchor="text" w:hAnchor="text" w:x="-545" w:y="1"/>
                    <w:suppressOverlap/>
                    <w:rPr>
                      <w:rFonts w:ascii="Arial" w:hAnsi="Arial" w:cs="Calibri"/>
                      <w:sz w:val="20"/>
                    </w:rPr>
                  </w:pPr>
                </w:p>
                <w:p w:rsidR="00440B18" w:rsidRPr="00E143DB" w:rsidRDefault="00440B18" w:rsidP="00440B18">
                  <w:pPr>
                    <w:framePr w:hSpace="180" w:wrap="around" w:vAnchor="text" w:hAnchor="text" w:x="-545" w:y="1"/>
                    <w:suppressOverlap/>
                    <w:rPr>
                      <w:rFonts w:ascii="Arial" w:hAnsi="Arial" w:cs="Calibri"/>
                      <w:sz w:val="20"/>
                    </w:rPr>
                  </w:pPr>
                </w:p>
                <w:p w:rsidR="00440B18" w:rsidRPr="00E143DB" w:rsidRDefault="00440B18" w:rsidP="00440B18">
                  <w:pPr>
                    <w:framePr w:hSpace="180" w:wrap="around" w:vAnchor="text" w:hAnchor="text" w:x="-545" w:y="1"/>
                    <w:suppressOverlap/>
                    <w:rPr>
                      <w:rFonts w:ascii="Arial" w:hAnsi="Arial" w:cs="Calibri"/>
                      <w:sz w:val="20"/>
                    </w:rPr>
                  </w:pPr>
                </w:p>
              </w:tc>
              <w:tc>
                <w:tcPr>
                  <w:tcW w:w="4392" w:type="dxa"/>
                  <w:shd w:val="clear" w:color="auto" w:fill="auto"/>
                </w:tcPr>
                <w:p w:rsidR="00440B18" w:rsidRPr="00E143DB" w:rsidRDefault="00440B18" w:rsidP="00440B18">
                  <w:pPr>
                    <w:framePr w:hSpace="180" w:wrap="around" w:vAnchor="text" w:hAnchor="text" w:x="-545" w:y="1"/>
                    <w:suppressOverlap/>
                    <w:rPr>
                      <w:rFonts w:ascii="Arial" w:hAnsi="Arial" w:cs="Calibri"/>
                      <w:b/>
                      <w:sz w:val="20"/>
                    </w:rPr>
                  </w:pPr>
                  <w:r w:rsidRPr="00E143DB">
                    <w:rPr>
                      <w:rFonts w:ascii="Arial" w:hAnsi="Arial" w:cs="Calibri"/>
                      <w:b/>
                      <w:sz w:val="20"/>
                    </w:rPr>
                    <w:t>Problem Task:</w:t>
                  </w:r>
                </w:p>
                <w:p w:rsidR="00440B18" w:rsidRPr="00E143DB" w:rsidRDefault="00440B18" w:rsidP="00440B18">
                  <w:pPr>
                    <w:pStyle w:val="Default"/>
                    <w:framePr w:hSpace="180" w:wrap="around" w:vAnchor="text" w:hAnchor="text" w:x="-545" w:y="1"/>
                    <w:suppressOverlap/>
                    <w:rPr>
                      <w:sz w:val="20"/>
                    </w:rPr>
                  </w:pPr>
                  <w:r w:rsidRPr="00E143DB">
                    <w:rPr>
                      <w:sz w:val="20"/>
                    </w:rPr>
                    <w:t>Mario needs to buy sod for his backyard. Here is a diagram of Mario’s backyard. Determine how much sod he will need to purchase.</w:t>
                  </w:r>
                </w:p>
                <w:p w:rsidR="00440B18" w:rsidRPr="00E143DB" w:rsidRDefault="00440B18" w:rsidP="00440B18">
                  <w:pPr>
                    <w:pStyle w:val="Default"/>
                    <w:framePr w:hSpace="180" w:wrap="around" w:vAnchor="text" w:hAnchor="text" w:x="-545" w:y="1"/>
                    <w:suppressOverlap/>
                    <w:rPr>
                      <w:sz w:val="20"/>
                    </w:rPr>
                  </w:pPr>
                </w:p>
                <w:p w:rsidR="00440B18" w:rsidRPr="00E143DB" w:rsidRDefault="00440B18" w:rsidP="00440B18">
                  <w:pPr>
                    <w:pStyle w:val="Default"/>
                    <w:framePr w:hSpace="180" w:wrap="around" w:vAnchor="text" w:hAnchor="text" w:x="-545" w:y="1"/>
                    <w:suppressOverlap/>
                    <w:jc w:val="center"/>
                    <w:rPr>
                      <w:sz w:val="20"/>
                    </w:rPr>
                  </w:pPr>
                  <w:r w:rsidRPr="00EF1481">
                    <w:rPr>
                      <w:noProof/>
                    </w:rPr>
                    <w:drawing>
                      <wp:inline distT="0" distB="0" distL="0" distR="0">
                        <wp:extent cx="1666875" cy="9334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933450"/>
                                </a:xfrm>
                                <a:prstGeom prst="rect">
                                  <a:avLst/>
                                </a:prstGeom>
                                <a:noFill/>
                                <a:ln>
                                  <a:noFill/>
                                </a:ln>
                              </pic:spPr>
                            </pic:pic>
                          </a:graphicData>
                        </a:graphic>
                      </wp:inline>
                    </w:drawing>
                  </w:r>
                </w:p>
              </w:tc>
              <w:tc>
                <w:tcPr>
                  <w:tcW w:w="4392" w:type="dxa"/>
                  <w:shd w:val="clear" w:color="auto" w:fill="auto"/>
                </w:tcPr>
                <w:p w:rsidR="00440B18" w:rsidRPr="00E143DB" w:rsidRDefault="00440B18" w:rsidP="00440B18">
                  <w:pPr>
                    <w:framePr w:hSpace="180" w:wrap="around" w:vAnchor="text" w:hAnchor="text" w:x="-545" w:y="1"/>
                    <w:suppressOverlap/>
                    <w:rPr>
                      <w:rFonts w:ascii="Arial" w:hAnsi="Arial" w:cs="Calibri"/>
                      <w:b/>
                      <w:sz w:val="20"/>
                    </w:rPr>
                  </w:pPr>
                  <w:r w:rsidRPr="00E143DB">
                    <w:rPr>
                      <w:rFonts w:ascii="Arial" w:hAnsi="Arial" w:cs="Calibri"/>
                      <w:b/>
                      <w:sz w:val="20"/>
                    </w:rPr>
                    <w:t>Performance Task:</w:t>
                  </w:r>
                </w:p>
                <w:p w:rsidR="00440B18" w:rsidRPr="00E143DB" w:rsidRDefault="00440B18" w:rsidP="00440B18">
                  <w:pPr>
                    <w:framePr w:hSpace="180" w:wrap="around" w:vAnchor="text" w:hAnchor="text" w:x="-545" w:y="1"/>
                    <w:suppressOverlap/>
                    <w:rPr>
                      <w:rFonts w:ascii="Arial" w:hAnsi="Arial" w:cs="Calibri"/>
                      <w:b/>
                      <w:sz w:val="20"/>
                    </w:rPr>
                  </w:pPr>
                  <w:r w:rsidRPr="00E143DB">
                    <w:rPr>
                      <w:rFonts w:ascii="Arial" w:hAnsi="Arial" w:cs="Calibri"/>
                      <w:b/>
                      <w:sz w:val="20"/>
                    </w:rPr>
                    <w:t>DOE Unit 5 Frameworks</w:t>
                  </w:r>
                </w:p>
                <w:p w:rsidR="00440B18" w:rsidRPr="00E143DB" w:rsidRDefault="00440B18" w:rsidP="00440B18">
                  <w:pPr>
                    <w:framePr w:hSpace="180" w:wrap="around" w:vAnchor="text" w:hAnchor="text" w:x="-545" w:y="1"/>
                    <w:suppressOverlap/>
                    <w:rPr>
                      <w:rFonts w:ascii="Arial" w:hAnsi="Arial" w:cs="Calibri"/>
                      <w:sz w:val="20"/>
                    </w:rPr>
                  </w:pPr>
                  <w:r w:rsidRPr="00E143DB">
                    <w:rPr>
                      <w:rFonts w:ascii="Arial" w:hAnsi="Arial" w:cs="Calibri"/>
                      <w:sz w:val="20"/>
                    </w:rPr>
                    <w:t>Who Put the Tan in Tangram?</w:t>
                  </w:r>
                </w:p>
                <w:p w:rsidR="00440B18" w:rsidRPr="00E143DB" w:rsidRDefault="00440B18" w:rsidP="00440B18">
                  <w:pPr>
                    <w:framePr w:hSpace="180" w:wrap="around" w:vAnchor="text" w:hAnchor="text" w:x="-545" w:y="1"/>
                    <w:suppressOverlap/>
                    <w:rPr>
                      <w:rFonts w:ascii="Arial" w:hAnsi="Arial" w:cs="Calibri"/>
                      <w:sz w:val="20"/>
                    </w:rPr>
                  </w:pPr>
                  <w:r w:rsidRPr="00E143DB">
                    <w:rPr>
                      <w:rFonts w:ascii="Arial" w:hAnsi="Arial" w:cs="Calibri"/>
                      <w:sz w:val="20"/>
                    </w:rPr>
                    <w:t>What’s My Area?</w:t>
                  </w:r>
                </w:p>
                <w:p w:rsidR="00440B18" w:rsidRPr="00E143DB" w:rsidRDefault="00440B18" w:rsidP="00440B18">
                  <w:pPr>
                    <w:framePr w:hSpace="180" w:wrap="around" w:vAnchor="text" w:hAnchor="text" w:x="-545" w:y="1"/>
                    <w:suppressOverlap/>
                    <w:rPr>
                      <w:rFonts w:ascii="Arial" w:hAnsi="Arial" w:cs="Calibri"/>
                      <w:sz w:val="20"/>
                    </w:rPr>
                  </w:pPr>
                </w:p>
                <w:p w:rsidR="00440B18" w:rsidRPr="00E143DB" w:rsidRDefault="00440B18" w:rsidP="00440B18">
                  <w:pPr>
                    <w:framePr w:hSpace="180" w:wrap="around" w:vAnchor="text" w:hAnchor="text" w:x="-545" w:y="1"/>
                    <w:suppressOverlap/>
                    <w:rPr>
                      <w:rFonts w:ascii="Arial" w:hAnsi="Arial" w:cs="Calibri"/>
                      <w:b/>
                      <w:sz w:val="20"/>
                    </w:rPr>
                  </w:pPr>
                  <w:r w:rsidRPr="00E143DB">
                    <w:rPr>
                      <w:rFonts w:ascii="Arial" w:hAnsi="Arial" w:cs="Calibri"/>
                      <w:b/>
                      <w:sz w:val="20"/>
                    </w:rPr>
                    <w:t>RCPS Required Assessment</w:t>
                  </w:r>
                </w:p>
                <w:p w:rsidR="00440B18" w:rsidRPr="00E143DB" w:rsidRDefault="00440B18" w:rsidP="00440B18">
                  <w:pPr>
                    <w:framePr w:hSpace="180" w:wrap="around" w:vAnchor="text" w:hAnchor="text" w:x="-545" w:y="1"/>
                    <w:suppressOverlap/>
                    <w:rPr>
                      <w:rFonts w:ascii="Arial" w:hAnsi="Arial" w:cs="Calibri"/>
                      <w:sz w:val="20"/>
                    </w:rPr>
                  </w:pPr>
                  <w:r w:rsidRPr="00E143DB">
                    <w:rPr>
                      <w:rFonts w:ascii="Arial" w:hAnsi="Arial" w:cs="Calibri"/>
                      <w:sz w:val="20"/>
                    </w:rPr>
                    <w:t>Foam Fish Tanks</w:t>
                  </w:r>
                </w:p>
              </w:tc>
            </w:tr>
          </w:tbl>
          <w:p w:rsidR="00906DF1" w:rsidRDefault="00906DF1" w:rsidP="00906DF1">
            <w:pPr>
              <w:rPr>
                <w:rFonts w:ascii="Arial Narrow" w:hAnsi="Arial Narrow"/>
                <w:b/>
                <w:bCs/>
              </w:rPr>
            </w:pPr>
          </w:p>
          <w:p w:rsidR="00906DF1" w:rsidRDefault="00906DF1" w:rsidP="00906DF1">
            <w:pPr>
              <w:rPr>
                <w:rFonts w:ascii="Arial Narrow" w:hAnsi="Arial Narrow"/>
                <w:b/>
                <w:bCs/>
              </w:rPr>
            </w:pPr>
          </w:p>
          <w:p w:rsidR="00906DF1" w:rsidRDefault="00161A57" w:rsidP="00906DF1">
            <w:pPr>
              <w:rPr>
                <w:rFonts w:ascii="Arial Narrow" w:hAnsi="Arial Narrow"/>
                <w:b/>
                <w:bCs/>
              </w:rPr>
            </w:pPr>
            <w:r>
              <w:rPr>
                <w:rFonts w:ascii="Arial Narrow" w:hAnsi="Arial Narrow"/>
                <w:b/>
                <w:bCs/>
              </w:rPr>
              <w:t>Use pages 567 – 630 (depending on student progressions/abilities</w:t>
            </w:r>
            <w:bookmarkStart w:id="0" w:name="_GoBack"/>
            <w:bookmarkEnd w:id="0"/>
          </w:p>
          <w:p w:rsidR="00906DF1" w:rsidRDefault="00906DF1" w:rsidP="00906DF1">
            <w:pPr>
              <w:rPr>
                <w:rFonts w:ascii="Arial Narrow" w:hAnsi="Arial Narrow"/>
                <w:b/>
                <w:bCs/>
              </w:rPr>
            </w:pPr>
          </w:p>
          <w:p w:rsidR="00906DF1" w:rsidRPr="00584403" w:rsidRDefault="00906DF1" w:rsidP="00906DF1">
            <w:pPr>
              <w:rPr>
                <w:rFonts w:ascii="Arial Narrow" w:hAnsi="Arial Narrow"/>
                <w:b/>
                <w:bCs/>
              </w:rPr>
            </w:pPr>
          </w:p>
        </w:tc>
      </w:tr>
      <w:tr w:rsidR="00440B18" w:rsidTr="00684F68">
        <w:trPr>
          <w:cantSplit/>
        </w:trPr>
        <w:tc>
          <w:tcPr>
            <w:tcW w:w="11970" w:type="dxa"/>
            <w:gridSpan w:val="2"/>
          </w:tcPr>
          <w:p w:rsidR="00440B18" w:rsidRDefault="00440B18" w:rsidP="00906DF1">
            <w:pPr>
              <w:rPr>
                <w:rFonts w:ascii="Arial Narrow" w:hAnsi="Arial Narrow"/>
                <w:b/>
                <w:bCs/>
              </w:rPr>
            </w:pPr>
            <w:r>
              <w:rPr>
                <w:rFonts w:ascii="Arial Narrow" w:hAnsi="Arial Narrow"/>
                <w:b/>
                <w:bCs/>
              </w:rPr>
              <w:lastRenderedPageBreak/>
              <w:t>Website Resources:  learnzillion.com (email me if you need a code), connected.mcgraw-hill.com (see my website for logon details)</w:t>
            </w:r>
          </w:p>
          <w:p w:rsidR="00440B18" w:rsidRDefault="00440B18" w:rsidP="00906DF1">
            <w:pPr>
              <w:rPr>
                <w:rFonts w:ascii="Arial Narrow" w:hAnsi="Arial Narrow"/>
                <w:b/>
                <w:bCs/>
              </w:rPr>
            </w:pPr>
          </w:p>
          <w:p w:rsidR="00440B18" w:rsidRDefault="00440B18" w:rsidP="00440B18">
            <w:pPr>
              <w:tabs>
                <w:tab w:val="left" w:pos="2624"/>
              </w:tabs>
              <w:rPr>
                <w:rFonts w:ascii="Arial" w:hAnsi="Arial" w:cs="Calibri"/>
                <w:b/>
                <w:sz w:val="20"/>
              </w:rPr>
            </w:pPr>
            <w:r>
              <w:rPr>
                <w:rFonts w:ascii="Arial" w:hAnsi="Arial" w:cs="Calibri"/>
                <w:b/>
                <w:sz w:val="20"/>
              </w:rPr>
              <w:t xml:space="preserve"> </w:t>
            </w:r>
          </w:p>
          <w:p w:rsidR="00440B18" w:rsidRPr="00E143DB" w:rsidRDefault="00440B18" w:rsidP="00440B18">
            <w:pPr>
              <w:tabs>
                <w:tab w:val="left" w:pos="2624"/>
              </w:tabs>
              <w:rPr>
                <w:rFonts w:ascii="Arial" w:hAnsi="Arial" w:cs="Calibri"/>
                <w:b/>
                <w:sz w:val="20"/>
              </w:rPr>
            </w:pPr>
          </w:p>
          <w:p w:rsidR="00440B18" w:rsidRPr="00E143DB" w:rsidRDefault="00440B18" w:rsidP="00440B18">
            <w:pPr>
              <w:tabs>
                <w:tab w:val="left" w:pos="2624"/>
              </w:tabs>
              <w:rPr>
                <w:rFonts w:ascii="Arial" w:hAnsi="Arial" w:cs="Calibri"/>
                <w:sz w:val="20"/>
              </w:rPr>
            </w:pPr>
            <w:hyperlink r:id="rId13" w:history="1">
              <w:r w:rsidRPr="00E143DB">
                <w:rPr>
                  <w:rStyle w:val="Hyperlink"/>
                  <w:rFonts w:ascii="Arial" w:hAnsi="Arial" w:cs="Calibri"/>
                  <w:sz w:val="20"/>
                </w:rPr>
                <w:t>Cutting Up Lesson</w:t>
              </w:r>
            </w:hyperlink>
          </w:p>
          <w:p w:rsidR="00440B18" w:rsidRPr="00E143DB" w:rsidRDefault="00440B18" w:rsidP="00440B18">
            <w:pPr>
              <w:tabs>
                <w:tab w:val="left" w:pos="2624"/>
              </w:tabs>
              <w:rPr>
                <w:rFonts w:ascii="Arial" w:hAnsi="Arial" w:cs="Calibri"/>
                <w:sz w:val="20"/>
              </w:rPr>
            </w:pPr>
            <w:r w:rsidRPr="00E143DB">
              <w:rPr>
                <w:rFonts w:ascii="Arial" w:hAnsi="Arial" w:cs="Calibri"/>
                <w:sz w:val="20"/>
              </w:rPr>
              <w:t xml:space="preserve">Geoboards (NLVM) </w:t>
            </w:r>
            <w:hyperlink r:id="rId14" w:history="1">
              <w:r w:rsidRPr="00E143DB">
                <w:rPr>
                  <w:rStyle w:val="Hyperlink"/>
                  <w:rFonts w:ascii="Arial" w:hAnsi="Arial" w:cs="Calibri"/>
                  <w:sz w:val="20"/>
                </w:rPr>
                <w:t>http://nlvm.usu.edu/en/nav/frames_asid_282_g_3_t_3.html?open=activities</w:t>
              </w:r>
            </w:hyperlink>
          </w:p>
          <w:p w:rsidR="00440B18" w:rsidRPr="00E143DB" w:rsidRDefault="00440B18" w:rsidP="00440B18">
            <w:pPr>
              <w:tabs>
                <w:tab w:val="left" w:pos="2624"/>
              </w:tabs>
              <w:rPr>
                <w:rFonts w:ascii="Arial" w:hAnsi="Arial" w:cs="Calibri"/>
                <w:sz w:val="20"/>
              </w:rPr>
            </w:pPr>
            <w:r w:rsidRPr="00E143DB">
              <w:rPr>
                <w:rFonts w:ascii="Arial" w:hAnsi="Arial" w:cs="Calibri"/>
                <w:sz w:val="20"/>
              </w:rPr>
              <w:t xml:space="preserve">Online dot paper: </w:t>
            </w:r>
            <w:hyperlink r:id="rId15" w:history="1">
              <w:r w:rsidRPr="00E143DB">
                <w:rPr>
                  <w:rStyle w:val="Hyperlink"/>
                  <w:rFonts w:ascii="Arial" w:hAnsi="Arial" w:cs="Calibri"/>
                  <w:sz w:val="20"/>
                </w:rPr>
                <w:t>http://illuminations.nctm.org/lessons/DotPaper.pdf#search=%22dot paper%22</w:t>
              </w:r>
            </w:hyperlink>
            <w:r w:rsidRPr="00E143DB">
              <w:rPr>
                <w:rFonts w:ascii="Arial" w:hAnsi="Arial" w:cs="Calibri"/>
                <w:sz w:val="20"/>
              </w:rPr>
              <w:t xml:space="preserve"> </w:t>
            </w:r>
          </w:p>
          <w:p w:rsidR="00440B18" w:rsidRDefault="00440B18" w:rsidP="00440B18">
            <w:pPr>
              <w:rPr>
                <w:rFonts w:ascii="Arial Narrow" w:hAnsi="Arial Narrow"/>
                <w:b/>
                <w:bCs/>
              </w:rPr>
            </w:pPr>
            <w:r w:rsidRPr="00E143DB">
              <w:rPr>
                <w:rFonts w:ascii="Arial" w:hAnsi="Arial" w:cs="Calibri"/>
                <w:sz w:val="20"/>
              </w:rPr>
              <w:t xml:space="preserve">Lessons on area: </w:t>
            </w:r>
            <w:hyperlink r:id="rId16" w:history="1">
              <w:r w:rsidRPr="00E143DB">
                <w:rPr>
                  <w:rStyle w:val="Hyperlink"/>
                  <w:rFonts w:ascii="Arial" w:hAnsi="Arial" w:cs="Calibri"/>
                  <w:sz w:val="20"/>
                </w:rPr>
                <w:t>http://illuminations.nctm.org/LessonDetail.aspx?ID=L580</w:t>
              </w:r>
            </w:hyperlink>
          </w:p>
          <w:p w:rsidR="00440B18" w:rsidRDefault="00440B18" w:rsidP="00906DF1">
            <w:pPr>
              <w:rPr>
                <w:rFonts w:ascii="Arial Narrow" w:hAnsi="Arial Narrow"/>
                <w:b/>
                <w:bCs/>
              </w:rPr>
            </w:pPr>
          </w:p>
          <w:p w:rsidR="00440B18" w:rsidRDefault="00440B18" w:rsidP="00906DF1">
            <w:pPr>
              <w:rPr>
                <w:rFonts w:ascii="Arial Narrow" w:hAnsi="Arial Narrow"/>
                <w:b/>
                <w:bCs/>
              </w:rPr>
            </w:pPr>
          </w:p>
          <w:p w:rsidR="00440B18" w:rsidRDefault="00440B18" w:rsidP="00906DF1">
            <w:pPr>
              <w:rPr>
                <w:rFonts w:ascii="Arial Narrow" w:hAnsi="Arial Narrow"/>
                <w:b/>
                <w:bCs/>
              </w:rPr>
            </w:pPr>
          </w:p>
        </w:tc>
      </w:tr>
    </w:tbl>
    <w:tbl>
      <w:tblPr>
        <w:tblW w:w="1197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0"/>
      </w:tblGrid>
      <w:tr w:rsidR="00987306" w:rsidRPr="00584403" w:rsidTr="00684F68">
        <w:tc>
          <w:tcPr>
            <w:tcW w:w="11970" w:type="dxa"/>
          </w:tcPr>
          <w:p w:rsidR="00987306" w:rsidRPr="00584403" w:rsidRDefault="00987306" w:rsidP="00D215C6">
            <w:pPr>
              <w:rPr>
                <w:rFonts w:ascii="Arial Narrow" w:hAnsi="Arial Narrow"/>
              </w:rPr>
            </w:pPr>
            <w:r w:rsidRPr="00584403">
              <w:rPr>
                <w:rFonts w:ascii="Arial Narrow" w:hAnsi="Arial Narrow"/>
                <w:b/>
              </w:rPr>
              <w:t xml:space="preserve">Resources/Instructional Materials Needed: </w:t>
            </w:r>
            <w:r w:rsidRPr="00584403">
              <w:rPr>
                <w:rFonts w:ascii="Arial Narrow" w:hAnsi="Arial Narrow"/>
                <w:i/>
              </w:rPr>
              <w:t>(</w:t>
            </w:r>
            <w:r w:rsidR="00684F68">
              <w:rPr>
                <w:rFonts w:ascii="Arial Narrow" w:hAnsi="Arial Narrow"/>
                <w:i/>
              </w:rPr>
              <w:t>What do students need in order to learn what is required of this lesson)</w:t>
            </w:r>
          </w:p>
          <w:p w:rsidR="00987306" w:rsidRPr="00584403" w:rsidRDefault="00CE18B9" w:rsidP="00684F68">
            <w:pPr>
              <w:ind w:left="180"/>
              <w:rPr>
                <w:rFonts w:ascii="Arial Narrow" w:hAnsi="Arial Narrow"/>
              </w:rPr>
            </w:pPr>
            <w:r w:rsidRPr="00584403">
              <w:rPr>
                <w:rFonts w:ascii="Arial Narrow" w:hAnsi="Arial Narrow"/>
              </w:rPr>
              <w:t>Paper, pencil, binder, math notebook, 6</w:t>
            </w:r>
            <w:r w:rsidRPr="00584403">
              <w:rPr>
                <w:rFonts w:ascii="Arial Narrow" w:hAnsi="Arial Narrow"/>
                <w:vertAlign w:val="superscript"/>
              </w:rPr>
              <w:t>th</w:t>
            </w:r>
            <w:r w:rsidRPr="00584403">
              <w:rPr>
                <w:rFonts w:ascii="Arial Narrow" w:hAnsi="Arial Narrow"/>
              </w:rPr>
              <w:t xml:space="preserve"> grade </w:t>
            </w:r>
            <w:r w:rsidR="00684F68">
              <w:rPr>
                <w:rFonts w:ascii="Arial Narrow" w:hAnsi="Arial Narrow"/>
              </w:rPr>
              <w:t>textbook (housed in the classroom), attention and focus.</w:t>
            </w:r>
          </w:p>
        </w:tc>
      </w:tr>
      <w:tr w:rsidR="00987306" w:rsidTr="00684F68">
        <w:tc>
          <w:tcPr>
            <w:tcW w:w="11970" w:type="dxa"/>
          </w:tcPr>
          <w:p w:rsidR="00987306" w:rsidRPr="0047794E" w:rsidRDefault="00987306" w:rsidP="00D215C6">
            <w:pPr>
              <w:rPr>
                <w:rFonts w:ascii="Arial Narrow" w:hAnsi="Arial Narrow"/>
                <w:b/>
                <w:sz w:val="18"/>
              </w:rPr>
            </w:pPr>
            <w:r w:rsidRPr="009420A4">
              <w:rPr>
                <w:rFonts w:ascii="Arial Narrow" w:hAnsi="Arial Narrow"/>
                <w:b/>
                <w:sz w:val="18"/>
              </w:rPr>
              <w:t>Notes:</w:t>
            </w:r>
            <w:r w:rsidR="00CA07A6">
              <w:rPr>
                <w:rFonts w:ascii="Arial Narrow" w:hAnsi="Arial Narrow"/>
                <w:b/>
                <w:sz w:val="18"/>
              </w:rPr>
              <w:t xml:space="preserve"> </w:t>
            </w:r>
            <w:r w:rsidR="00CA07A6" w:rsidRPr="00CA07A6">
              <w:rPr>
                <w:rFonts w:ascii="Arial Narrow" w:hAnsi="Arial Narrow"/>
                <w:b/>
              </w:rPr>
              <w:t xml:space="preserve">Differentiation – Students will </w:t>
            </w:r>
            <w:r w:rsidR="00684F68">
              <w:rPr>
                <w:rFonts w:ascii="Arial Narrow" w:hAnsi="Arial Narrow"/>
                <w:b/>
              </w:rPr>
              <w:t>use models, hands-on, remediation where needed, small group with peers and small groups with the teac</w:t>
            </w:r>
            <w:r w:rsidR="00440B18">
              <w:rPr>
                <w:rFonts w:ascii="Arial Narrow" w:hAnsi="Arial Narrow"/>
                <w:b/>
              </w:rPr>
              <w:t>her, online resources, dot paper.</w:t>
            </w:r>
          </w:p>
          <w:p w:rsidR="00987306" w:rsidRDefault="00987306" w:rsidP="00D215C6">
            <w:pPr>
              <w:rPr>
                <w:rFonts w:ascii="Arial Narrow" w:hAnsi="Arial Narrow"/>
                <w:sz w:val="18"/>
              </w:rPr>
            </w:pPr>
          </w:p>
        </w:tc>
      </w:tr>
    </w:tbl>
    <w:p w:rsidR="00987306" w:rsidRDefault="00987306" w:rsidP="00987306">
      <w:pPr>
        <w:rPr>
          <w:rFonts w:ascii="Arial Narrow" w:hAnsi="Arial Narrow"/>
        </w:rPr>
      </w:pPr>
    </w:p>
    <w:p w:rsidR="00987306" w:rsidRDefault="00987306" w:rsidP="00987306">
      <w:pPr>
        <w:rPr>
          <w:rFonts w:ascii="Arial Narrow" w:hAnsi="Arial Narrow"/>
          <w:sz w:val="20"/>
          <w:szCs w:val="20"/>
        </w:rPr>
      </w:pPr>
    </w:p>
    <w:p w:rsidR="00D10756" w:rsidRDefault="00D10756" w:rsidP="00D10756">
      <w:pPr>
        <w:pStyle w:val="Title"/>
      </w:pPr>
    </w:p>
    <w:p w:rsidR="00D10756" w:rsidRDefault="00D10756" w:rsidP="00D10756">
      <w:pPr>
        <w:pStyle w:val="Title"/>
      </w:pPr>
    </w:p>
    <w:p w:rsidR="00D10756" w:rsidRDefault="00D10756" w:rsidP="00D10756">
      <w:pPr>
        <w:pStyle w:val="Title"/>
      </w:pPr>
    </w:p>
    <w:p w:rsidR="00D10756" w:rsidRDefault="00D10756" w:rsidP="00D10756">
      <w:pPr>
        <w:pStyle w:val="Title"/>
      </w:pPr>
    </w:p>
    <w:p w:rsidR="00D10756" w:rsidRDefault="00D10756" w:rsidP="00D10756">
      <w:pPr>
        <w:pStyle w:val="Title"/>
      </w:pPr>
    </w:p>
    <w:p w:rsidR="00D10756" w:rsidRDefault="00D10756" w:rsidP="00663C0D">
      <w:pPr>
        <w:pStyle w:val="Title"/>
        <w:jc w:val="left"/>
      </w:pPr>
    </w:p>
    <w:p w:rsidR="00D10756" w:rsidRDefault="00D10756" w:rsidP="00D10756">
      <w:pPr>
        <w:pStyle w:val="Title"/>
      </w:pPr>
    </w:p>
    <w:p w:rsidR="003068E6" w:rsidRDefault="003068E6" w:rsidP="00D10756">
      <w:pPr>
        <w:pStyle w:val="Title"/>
      </w:pPr>
    </w:p>
    <w:p w:rsidR="00E00D7A" w:rsidRDefault="00E00D7A" w:rsidP="00D10756">
      <w:pPr>
        <w:pStyle w:val="Title"/>
      </w:pPr>
    </w:p>
    <w:p w:rsidR="00E00D7A" w:rsidRDefault="00E00D7A" w:rsidP="00D10756">
      <w:pPr>
        <w:pStyle w:val="Title"/>
      </w:pPr>
    </w:p>
    <w:sectPr w:rsidR="00E00D7A" w:rsidSect="00D215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66DD"/>
    <w:multiLevelType w:val="hybridMultilevel"/>
    <w:tmpl w:val="EA08FA4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B57B1"/>
    <w:multiLevelType w:val="hybridMultilevel"/>
    <w:tmpl w:val="9DF4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C799C"/>
    <w:multiLevelType w:val="hybridMultilevel"/>
    <w:tmpl w:val="C07E30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3C74AE"/>
    <w:multiLevelType w:val="hybridMultilevel"/>
    <w:tmpl w:val="F350F1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Symbol"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Symbol"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BB5190"/>
    <w:multiLevelType w:val="hybridMultilevel"/>
    <w:tmpl w:val="98743FDA"/>
    <w:lvl w:ilvl="0" w:tplc="025004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425CBF"/>
    <w:multiLevelType w:val="hybridMultilevel"/>
    <w:tmpl w:val="090449D6"/>
    <w:lvl w:ilvl="0" w:tplc="AECE85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25210C"/>
    <w:multiLevelType w:val="hybridMultilevel"/>
    <w:tmpl w:val="C4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7B5D98"/>
    <w:multiLevelType w:val="hybridMultilevel"/>
    <w:tmpl w:val="A3FC6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FF0283"/>
    <w:multiLevelType w:val="hybridMultilevel"/>
    <w:tmpl w:val="231AE5EC"/>
    <w:lvl w:ilvl="0" w:tplc="2E2CC3E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781B80"/>
    <w:multiLevelType w:val="hybridMultilevel"/>
    <w:tmpl w:val="8852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B22EF1"/>
    <w:multiLevelType w:val="hybridMultilevel"/>
    <w:tmpl w:val="9DF4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1D0C7E"/>
    <w:multiLevelType w:val="hybridMultilevel"/>
    <w:tmpl w:val="495EFAB8"/>
    <w:lvl w:ilvl="0" w:tplc="113A28B6">
      <w:start w:val="1"/>
      <w:numFmt w:val="decimal"/>
      <w:lvlText w:val="%1."/>
      <w:lvlJc w:val="left"/>
      <w:pPr>
        <w:ind w:left="720" w:hanging="360"/>
      </w:pPr>
      <w:rPr>
        <w:rFonts w:ascii="Times New Roman" w:hAnsi="Times New Rom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D72E10"/>
    <w:multiLevelType w:val="hybridMultilevel"/>
    <w:tmpl w:val="6FA6C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11"/>
  </w:num>
  <w:num w:numId="5">
    <w:abstractNumId w:val="8"/>
  </w:num>
  <w:num w:numId="6">
    <w:abstractNumId w:val="7"/>
  </w:num>
  <w:num w:numId="7">
    <w:abstractNumId w:val="6"/>
  </w:num>
  <w:num w:numId="8">
    <w:abstractNumId w:val="12"/>
  </w:num>
  <w:num w:numId="9">
    <w:abstractNumId w:val="1"/>
  </w:num>
  <w:num w:numId="10">
    <w:abstractNumId w:val="10"/>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23011"/>
    <w:rsid w:val="00060D0F"/>
    <w:rsid w:val="00071A6B"/>
    <w:rsid w:val="00076159"/>
    <w:rsid w:val="00083AF1"/>
    <w:rsid w:val="00094F59"/>
    <w:rsid w:val="00095384"/>
    <w:rsid w:val="00097260"/>
    <w:rsid w:val="000A3D5F"/>
    <w:rsid w:val="000B00F4"/>
    <w:rsid w:val="000B1102"/>
    <w:rsid w:val="000B21FA"/>
    <w:rsid w:val="000C6924"/>
    <w:rsid w:val="00102E99"/>
    <w:rsid w:val="00161A57"/>
    <w:rsid w:val="00165162"/>
    <w:rsid w:val="00173FE2"/>
    <w:rsid w:val="00205062"/>
    <w:rsid w:val="00210BD6"/>
    <w:rsid w:val="0027527E"/>
    <w:rsid w:val="002C7C36"/>
    <w:rsid w:val="002D09B1"/>
    <w:rsid w:val="002F2461"/>
    <w:rsid w:val="003009DA"/>
    <w:rsid w:val="003068E6"/>
    <w:rsid w:val="003368B6"/>
    <w:rsid w:val="00343329"/>
    <w:rsid w:val="0034644B"/>
    <w:rsid w:val="00350DDA"/>
    <w:rsid w:val="0035676E"/>
    <w:rsid w:val="003875B7"/>
    <w:rsid w:val="00392F7C"/>
    <w:rsid w:val="003D2033"/>
    <w:rsid w:val="003D2E49"/>
    <w:rsid w:val="003F1D12"/>
    <w:rsid w:val="004110B0"/>
    <w:rsid w:val="00440B18"/>
    <w:rsid w:val="00446F54"/>
    <w:rsid w:val="004763A7"/>
    <w:rsid w:val="004A1187"/>
    <w:rsid w:val="004A2600"/>
    <w:rsid w:val="004A3358"/>
    <w:rsid w:val="004C7F86"/>
    <w:rsid w:val="004D4479"/>
    <w:rsid w:val="004D6CC4"/>
    <w:rsid w:val="0051045C"/>
    <w:rsid w:val="00547F5F"/>
    <w:rsid w:val="00584403"/>
    <w:rsid w:val="005A7C59"/>
    <w:rsid w:val="005E4992"/>
    <w:rsid w:val="005F0FD6"/>
    <w:rsid w:val="00611652"/>
    <w:rsid w:val="00623447"/>
    <w:rsid w:val="00653515"/>
    <w:rsid w:val="00663C0D"/>
    <w:rsid w:val="0066710D"/>
    <w:rsid w:val="00667731"/>
    <w:rsid w:val="00684F68"/>
    <w:rsid w:val="006A57D1"/>
    <w:rsid w:val="0074228A"/>
    <w:rsid w:val="007678B1"/>
    <w:rsid w:val="0078318C"/>
    <w:rsid w:val="007A5958"/>
    <w:rsid w:val="007B3165"/>
    <w:rsid w:val="007B4042"/>
    <w:rsid w:val="007E337F"/>
    <w:rsid w:val="007F244A"/>
    <w:rsid w:val="00811917"/>
    <w:rsid w:val="00813435"/>
    <w:rsid w:val="00814A42"/>
    <w:rsid w:val="00821CA4"/>
    <w:rsid w:val="008420AE"/>
    <w:rsid w:val="00867040"/>
    <w:rsid w:val="008C0F9B"/>
    <w:rsid w:val="008C43D3"/>
    <w:rsid w:val="008F15B2"/>
    <w:rsid w:val="008F2D78"/>
    <w:rsid w:val="009022F7"/>
    <w:rsid w:val="00906DF1"/>
    <w:rsid w:val="00953D22"/>
    <w:rsid w:val="0095799F"/>
    <w:rsid w:val="00966CBC"/>
    <w:rsid w:val="009849FC"/>
    <w:rsid w:val="00987306"/>
    <w:rsid w:val="009B06C7"/>
    <w:rsid w:val="009D6463"/>
    <w:rsid w:val="00A010BC"/>
    <w:rsid w:val="00A36033"/>
    <w:rsid w:val="00A92C30"/>
    <w:rsid w:val="00A936BC"/>
    <w:rsid w:val="00AC37B5"/>
    <w:rsid w:val="00AF1678"/>
    <w:rsid w:val="00B16940"/>
    <w:rsid w:val="00B17D3D"/>
    <w:rsid w:val="00B32D95"/>
    <w:rsid w:val="00B64B8E"/>
    <w:rsid w:val="00B76BB5"/>
    <w:rsid w:val="00BE2732"/>
    <w:rsid w:val="00C402F5"/>
    <w:rsid w:val="00C54D05"/>
    <w:rsid w:val="00C73558"/>
    <w:rsid w:val="00C80ED9"/>
    <w:rsid w:val="00C95DC5"/>
    <w:rsid w:val="00CA07A6"/>
    <w:rsid w:val="00CA671A"/>
    <w:rsid w:val="00CB5FE1"/>
    <w:rsid w:val="00CD0BB9"/>
    <w:rsid w:val="00CD76E4"/>
    <w:rsid w:val="00CE18B9"/>
    <w:rsid w:val="00CF4D83"/>
    <w:rsid w:val="00D0374B"/>
    <w:rsid w:val="00D10756"/>
    <w:rsid w:val="00D215C6"/>
    <w:rsid w:val="00D321F3"/>
    <w:rsid w:val="00D376AD"/>
    <w:rsid w:val="00DC2EE2"/>
    <w:rsid w:val="00DD0C0B"/>
    <w:rsid w:val="00DE0283"/>
    <w:rsid w:val="00E00D7A"/>
    <w:rsid w:val="00E12C87"/>
    <w:rsid w:val="00E20D05"/>
    <w:rsid w:val="00E26DF2"/>
    <w:rsid w:val="00E3288F"/>
    <w:rsid w:val="00E531DD"/>
    <w:rsid w:val="00E65BB6"/>
    <w:rsid w:val="00EA24A3"/>
    <w:rsid w:val="00EB3959"/>
    <w:rsid w:val="00EE5A9A"/>
    <w:rsid w:val="00EF552D"/>
    <w:rsid w:val="00F228EC"/>
    <w:rsid w:val="00F30A6C"/>
    <w:rsid w:val="00F46645"/>
    <w:rsid w:val="00FF09D1"/>
    <w:rsid w:val="00FF53F8"/>
    <w:rsid w:val="78F9C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Line 13"/>
      </o:rules>
    </o:shapelayout>
  </w:shapeDefaults>
  <w:decimalSymbol w:val="."/>
  <w:listSeparator w:val=","/>
  <w15:docId w15:val="{CA2EE51C-139B-4029-BB14-C9C8EA3A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E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515"/>
    <w:pPr>
      <w:ind w:left="720"/>
      <w:contextualSpacing/>
    </w:pPr>
  </w:style>
  <w:style w:type="paragraph" w:styleId="BalloonText">
    <w:name w:val="Balloon Text"/>
    <w:basedOn w:val="Normal"/>
    <w:link w:val="BalloonTextChar"/>
    <w:uiPriority w:val="99"/>
    <w:semiHidden/>
    <w:unhideWhenUsed/>
    <w:rsid w:val="007B3165"/>
    <w:rPr>
      <w:rFonts w:ascii="Tahoma" w:hAnsi="Tahoma" w:cs="Tahoma"/>
      <w:sz w:val="16"/>
      <w:szCs w:val="16"/>
    </w:rPr>
  </w:style>
  <w:style w:type="character" w:customStyle="1" w:styleId="BalloonTextChar">
    <w:name w:val="Balloon Text Char"/>
    <w:basedOn w:val="DefaultParagraphFont"/>
    <w:link w:val="BalloonText"/>
    <w:uiPriority w:val="99"/>
    <w:semiHidden/>
    <w:rsid w:val="007B3165"/>
    <w:rPr>
      <w:rFonts w:ascii="Tahoma" w:eastAsia="Times New Roman" w:hAnsi="Tahoma" w:cs="Tahoma"/>
      <w:sz w:val="16"/>
      <w:szCs w:val="16"/>
    </w:rPr>
  </w:style>
  <w:style w:type="character" w:styleId="PlaceholderText">
    <w:name w:val="Placeholder Text"/>
    <w:basedOn w:val="DefaultParagraphFont"/>
    <w:uiPriority w:val="99"/>
    <w:semiHidden/>
    <w:rsid w:val="00B76BB5"/>
    <w:rPr>
      <w:color w:val="808080"/>
    </w:rPr>
  </w:style>
  <w:style w:type="paragraph" w:styleId="NormalWeb">
    <w:name w:val="Normal (Web)"/>
    <w:basedOn w:val="Normal"/>
    <w:uiPriority w:val="99"/>
    <w:unhideWhenUsed/>
    <w:rsid w:val="00D0374B"/>
    <w:pPr>
      <w:spacing w:before="100" w:beforeAutospacing="1" w:after="100" w:afterAutospacing="1"/>
    </w:pPr>
  </w:style>
  <w:style w:type="paragraph" w:customStyle="1" w:styleId="Default">
    <w:name w:val="Default"/>
    <w:rsid w:val="00F30A6C"/>
    <w:pPr>
      <w:autoSpaceDE w:val="0"/>
      <w:autoSpaceDN w:val="0"/>
      <w:adjustRightInd w:val="0"/>
      <w:spacing w:after="0" w:line="240" w:lineRule="auto"/>
    </w:pPr>
    <w:rPr>
      <w:rFonts w:ascii="Calibri" w:hAnsi="Calibri" w:cs="Calibri"/>
      <w:color w:val="000000"/>
      <w:sz w:val="24"/>
      <w:szCs w:val="24"/>
    </w:rPr>
  </w:style>
  <w:style w:type="character" w:customStyle="1" w:styleId="normalchar1">
    <w:name w:val="normal__char1"/>
    <w:rsid w:val="00684F68"/>
    <w:rPr>
      <w:rFonts w:ascii="Times New Roman" w:hAnsi="Times New Roman" w:cs="Times New Roman" w:hint="default"/>
      <w:strike w:val="0"/>
      <w:dstrike w:val="0"/>
      <w:sz w:val="24"/>
      <w:szCs w:val="24"/>
      <w:u w:val="none"/>
      <w:effect w:val="none"/>
    </w:rPr>
  </w:style>
  <w:style w:type="paragraph" w:customStyle="1" w:styleId="normal1">
    <w:name w:val="normal1"/>
    <w:basedOn w:val="Normal"/>
    <w:rsid w:val="00684F68"/>
  </w:style>
  <w:style w:type="paragraph" w:customStyle="1" w:styleId="01-grayheads">
    <w:name w:val="01-gray heads"/>
    <w:basedOn w:val="Normal"/>
    <w:qFormat/>
    <w:rsid w:val="00684F68"/>
    <w:pPr>
      <w:spacing w:before="120" w:after="60"/>
    </w:pPr>
    <w:rPr>
      <w:rFonts w:ascii="Perpetua" w:eastAsia="Calibri" w:hAnsi="Perpetua" w:cs="Calibri"/>
      <w:b/>
      <w:sz w:val="16"/>
      <w:szCs w:val="20"/>
    </w:rPr>
  </w:style>
  <w:style w:type="character" w:styleId="Hyperlink">
    <w:name w:val="Hyperlink"/>
    <w:rsid w:val="00906DF1"/>
    <w:rPr>
      <w:color w:val="0000FF"/>
      <w:u w:val="single"/>
    </w:rPr>
  </w:style>
  <w:style w:type="paragraph" w:customStyle="1" w:styleId="TableParagraph">
    <w:name w:val="Table Paragraph"/>
    <w:basedOn w:val="Normal"/>
    <w:uiPriority w:val="1"/>
    <w:qFormat/>
    <w:rsid w:val="00440B18"/>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781831">
      <w:bodyDiv w:val="1"/>
      <w:marLeft w:val="0"/>
      <w:marRight w:val="0"/>
      <w:marTop w:val="0"/>
      <w:marBottom w:val="0"/>
      <w:divBdr>
        <w:top w:val="none" w:sz="0" w:space="0" w:color="auto"/>
        <w:left w:val="none" w:sz="0" w:space="0" w:color="auto"/>
        <w:bottom w:val="none" w:sz="0" w:space="0" w:color="auto"/>
        <w:right w:val="none" w:sz="0" w:space="0" w:color="auto"/>
      </w:divBdr>
    </w:div>
    <w:div w:id="983120896">
      <w:bodyDiv w:val="1"/>
      <w:marLeft w:val="0"/>
      <w:marRight w:val="0"/>
      <w:marTop w:val="0"/>
      <w:marBottom w:val="0"/>
      <w:divBdr>
        <w:top w:val="none" w:sz="0" w:space="0" w:color="auto"/>
        <w:left w:val="none" w:sz="0" w:space="0" w:color="auto"/>
        <w:bottom w:val="none" w:sz="0" w:space="0" w:color="auto"/>
        <w:right w:val="none" w:sz="0" w:space="0" w:color="auto"/>
      </w:divBdr>
    </w:div>
    <w:div w:id="1636368405">
      <w:bodyDiv w:val="1"/>
      <w:marLeft w:val="0"/>
      <w:marRight w:val="0"/>
      <w:marTop w:val="0"/>
      <w:marBottom w:val="0"/>
      <w:divBdr>
        <w:top w:val="none" w:sz="0" w:space="0" w:color="auto"/>
        <w:left w:val="none" w:sz="0" w:space="0" w:color="auto"/>
        <w:bottom w:val="none" w:sz="0" w:space="0" w:color="auto"/>
        <w:right w:val="none" w:sz="0" w:space="0" w:color="auto"/>
      </w:divBdr>
    </w:div>
    <w:div w:id="207527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arner.org/courses/learningmath/geometry/session5/part_b/index.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illuminations.nctm.org/LessonDetail.aspx?ID=L58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http://illuminations.nctm.org/lessons/DotPaper.pdf%23search=%22dot%20paper%22" TargetMode="External"/><Relationship Id="rId10" Type="http://schemas.openxmlformats.org/officeDocument/2006/relationships/hyperlink" Target="http://www.marktaw.com/blog/TheTriangleProblem.html"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nlvm.usu.edu/en/nav/frames_asid_282_g_3_t_3.html?open=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3406C154EED844BA2818537AFB80AA" ma:contentTypeVersion="2" ma:contentTypeDescription="Create a new document." ma:contentTypeScope="" ma:versionID="324b54abd65748213fc1768256a3d0d6">
  <xsd:schema xmlns:xsd="http://www.w3.org/2001/XMLSchema" xmlns:xs="http://www.w3.org/2001/XMLSchema" xmlns:p="http://schemas.microsoft.com/office/2006/metadata/properties" xmlns:ns2="e807efbc-75c8-4d8f-830c-171cc0f5bfec" targetNamespace="http://schemas.microsoft.com/office/2006/metadata/properties" ma:root="true" ma:fieldsID="693f971518083345ae0fcf3a958a531c" ns2:_="">
    <xsd:import namespace="e807efbc-75c8-4d8f-830c-171cc0f5bf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fbc-75c8-4d8f-830c-171cc0f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4F955-8FFD-4924-9486-CFB562233515}">
  <ds:schemaRefs>
    <ds:schemaRef ds:uri="http://schemas.microsoft.com/sharepoint/v3/contenttype/forms"/>
  </ds:schemaRefs>
</ds:datastoreItem>
</file>

<file path=customXml/itemProps2.xml><?xml version="1.0" encoding="utf-8"?>
<ds:datastoreItem xmlns:ds="http://schemas.openxmlformats.org/officeDocument/2006/customXml" ds:itemID="{0856C24F-2167-45CD-A71D-0D4C986633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E4627E-4733-46FB-A601-05864AE65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efbc-75c8-4d8f-830c-171cc0f5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Barbour</dc:creator>
  <cp:lastModifiedBy>Lynthia Alexander - Conyers Middle</cp:lastModifiedBy>
  <cp:revision>4</cp:revision>
  <cp:lastPrinted>2016-01-04T17:20:00Z</cp:lastPrinted>
  <dcterms:created xsi:type="dcterms:W3CDTF">2016-01-04T16:49:00Z</dcterms:created>
  <dcterms:modified xsi:type="dcterms:W3CDTF">2016-01-04T21:37:00Z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0x010100A63406C154EED844BA2818537AFB80AA</vt:lpwstr>
  </property>
</Properties>
</file>